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B09C2" w14:textId="0CDBFB4E" w:rsidR="00B83307" w:rsidRDefault="006764E3">
      <w:pPr>
        <w:pageBreakBefore/>
        <w:spacing w:after="0" w:line="2" w:lineRule="atLeast"/>
      </w:pPr>
      <w:r>
        <w:rPr>
          <w:rFonts w:ascii="Times New Roman" w:hAnsi="Times New Roman"/>
          <w:b/>
          <w:lang w:eastAsia="ru-RU"/>
        </w:rPr>
        <w:t xml:space="preserve">Техническое задание (Заказ </w:t>
      </w:r>
      <w:r w:rsidR="00456F34">
        <w:rPr>
          <w:rFonts w:ascii="Times New Roman" w:hAnsi="Times New Roman"/>
          <w:b/>
          <w:lang w:eastAsia="ru-RU"/>
        </w:rPr>
        <w:t xml:space="preserve">на подключение) к договору № </w:t>
      </w:r>
      <w:r>
        <w:rPr>
          <w:rFonts w:ascii="Times New Roman" w:hAnsi="Times New Roman"/>
          <w:b/>
          <w:color w:val="000000"/>
          <w:lang w:eastAsia="ru-RU"/>
        </w:rPr>
        <w:t>______________</w:t>
      </w:r>
      <w:r w:rsidR="00456F34">
        <w:rPr>
          <w:rFonts w:ascii="Times New Roman" w:hAnsi="Times New Roman"/>
          <w:b/>
          <w:lang w:eastAsia="ru-RU"/>
        </w:rPr>
        <w:t xml:space="preserve">от </w:t>
      </w:r>
      <w:r w:rsidR="00456F34" w:rsidRPr="00876373">
        <w:rPr>
          <w:rFonts w:ascii="Times New Roman" w:eastAsia="Arial" w:hAnsi="Times New Roman" w:cs="Arial"/>
          <w:b/>
          <w:lang w:eastAsia="ru-RU"/>
        </w:rPr>
        <w:t>«</w:t>
      </w:r>
      <w:r>
        <w:rPr>
          <w:rFonts w:ascii="Times New Roman" w:eastAsia="Arial" w:hAnsi="Times New Roman" w:cs="Arial"/>
          <w:b/>
          <w:lang w:eastAsia="ru-RU"/>
        </w:rPr>
        <w:t>___</w:t>
      </w:r>
      <w:r w:rsidR="00456F34" w:rsidRPr="00876373">
        <w:rPr>
          <w:rFonts w:ascii="Times New Roman" w:eastAsia="Arial" w:hAnsi="Times New Roman" w:cs="Arial"/>
          <w:b/>
          <w:lang w:eastAsia="ru-RU"/>
        </w:rPr>
        <w:t xml:space="preserve">» </w:t>
      </w:r>
      <w:r>
        <w:rPr>
          <w:rFonts w:ascii="Times New Roman" w:eastAsia="Arial" w:hAnsi="Times New Roman" w:cs="Arial"/>
          <w:b/>
          <w:lang w:eastAsia="ru-RU"/>
        </w:rPr>
        <w:t>__________</w:t>
      </w:r>
      <w:r w:rsidR="00456F34" w:rsidRPr="00876373">
        <w:rPr>
          <w:rFonts w:ascii="Times New Roman" w:eastAsia="Arial" w:hAnsi="Times New Roman" w:cs="Arial"/>
          <w:b/>
          <w:lang w:eastAsia="ru-RU"/>
        </w:rPr>
        <w:t xml:space="preserve"> </w:t>
      </w:r>
      <w:r w:rsidR="00456F34">
        <w:rPr>
          <w:rFonts w:ascii="Times New Roman" w:eastAsia="Arial" w:hAnsi="Times New Roman" w:cs="Arial"/>
          <w:b/>
          <w:lang w:eastAsia="ru-RU"/>
        </w:rPr>
        <w:t>20</w:t>
      </w:r>
      <w:r>
        <w:rPr>
          <w:rFonts w:ascii="Times New Roman" w:eastAsia="Arial" w:hAnsi="Times New Roman" w:cs="Arial"/>
          <w:b/>
          <w:lang w:eastAsia="ru-RU"/>
        </w:rPr>
        <w:t>__</w:t>
      </w:r>
      <w:r w:rsidR="00456F34">
        <w:rPr>
          <w:rFonts w:ascii="Times New Roman" w:eastAsia="Arial" w:hAnsi="Times New Roman" w:cs="Arial"/>
          <w:b/>
          <w:lang w:eastAsia="ru-RU"/>
        </w:rPr>
        <w:t xml:space="preserve"> г</w:t>
      </w:r>
      <w:r w:rsidR="00456F34">
        <w:rPr>
          <w:rFonts w:ascii="Times New Roman" w:hAnsi="Times New Roman"/>
          <w:b/>
          <w:lang w:eastAsia="ru-RU"/>
        </w:rPr>
        <w:t>. (далее – договор)</w:t>
      </w:r>
    </w:p>
    <w:p w14:paraId="503210B9" w14:textId="5814637C" w:rsidR="00B83307" w:rsidRDefault="00456F34">
      <w:pPr>
        <w:spacing w:after="0" w:line="2" w:lineRule="atLeast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color w:val="000000"/>
          <w:lang w:eastAsia="ru-RU"/>
        </w:rPr>
        <w:t xml:space="preserve">Единый лицевой счет </w:t>
      </w:r>
      <w:r w:rsidR="006764E3">
        <w:rPr>
          <w:rFonts w:ascii="Times New Roman" w:hAnsi="Times New Roman"/>
          <w:b/>
          <w:color w:val="000000"/>
          <w:lang w:eastAsia="ru-RU"/>
        </w:rPr>
        <w:t>___________________</w:t>
      </w:r>
    </w:p>
    <w:p w14:paraId="2BB85A5B" w14:textId="77777777" w:rsidR="00B83307" w:rsidRDefault="00B83307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A6F2408" w14:textId="77777777" w:rsidR="00B83307" w:rsidRDefault="00456F34">
      <w:pPr>
        <w:spacing w:after="0" w:line="240" w:lineRule="auto"/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Сведения об Абоненте: 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74C631FA" w14:textId="77777777" w:rsidR="00B83307" w:rsidRDefault="00456F34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Наименование </w:t>
      </w:r>
      <w:r w:rsidRPr="00876373">
        <w:rPr>
          <w:rFonts w:ascii="Times New Roman" w:hAnsi="Times New Roman"/>
          <w:color w:val="000000"/>
          <w:sz w:val="20"/>
          <w:szCs w:val="20"/>
          <w:lang w:eastAsia="ru-RU"/>
        </w:rPr>
        <w:t>ООО «Медсервис»</w:t>
      </w:r>
    </w:p>
    <w:p w14:paraId="72783350" w14:textId="04697D25" w:rsidR="00B83307" w:rsidRDefault="00456F34">
      <w:pPr>
        <w:pStyle w:val="21"/>
        <w:spacing w:after="0" w:line="240" w:lineRule="auto"/>
        <w:ind w:left="0"/>
      </w:pPr>
      <w:r>
        <w:rPr>
          <w:rFonts w:ascii="Times New Roman" w:hAnsi="Times New Roman"/>
          <w:sz w:val="20"/>
          <w:szCs w:val="20"/>
        </w:rPr>
        <w:t xml:space="preserve">В лице (должность и ФИО полностью) </w:t>
      </w:r>
      <w:r w:rsidRPr="00624498">
        <w:rPr>
          <w:rFonts w:ascii="Times New Roman" w:hAnsi="Times New Roman"/>
          <w:color w:val="000000"/>
          <w:sz w:val="20"/>
          <w:szCs w:val="20"/>
          <w:lang w:eastAsia="ru-RU"/>
        </w:rPr>
        <w:t>Директ</w:t>
      </w:r>
      <w:r w:rsidR="00F70C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ора </w:t>
      </w:r>
      <w:r w:rsidR="00F70C7A" w:rsidRPr="00F70C7A">
        <w:rPr>
          <w:rFonts w:ascii="Times New Roman" w:eastAsia="Arial" w:hAnsi="Times New Roman"/>
          <w:sz w:val="20"/>
          <w:szCs w:val="20"/>
          <w:lang w:eastAsia="ar-SA"/>
        </w:rPr>
        <w:t>Пахомчик Татьяны Владимировны</w:t>
      </w:r>
    </w:p>
    <w:p w14:paraId="085568B2" w14:textId="77777777" w:rsidR="00B83307" w:rsidRDefault="00456F34">
      <w:pPr>
        <w:pStyle w:val="21"/>
        <w:spacing w:after="0" w:line="240" w:lineRule="auto"/>
        <w:ind w:left="0"/>
      </w:pPr>
      <w:r>
        <w:rPr>
          <w:rFonts w:ascii="Times New Roman" w:hAnsi="Times New Roman"/>
          <w:sz w:val="20"/>
          <w:szCs w:val="20"/>
        </w:rPr>
        <w:t xml:space="preserve">Действующего (ей) на основании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Устава</w:t>
      </w:r>
    </w:p>
    <w:p w14:paraId="4F9E260B" w14:textId="77777777" w:rsidR="00B83307" w:rsidRDefault="00456F34">
      <w:pPr>
        <w:pStyle w:val="21"/>
        <w:spacing w:after="0" w:line="240" w:lineRule="auto"/>
        <w:ind w:left="0"/>
        <w:rPr>
          <w:b/>
          <w:bCs/>
        </w:rPr>
      </w:pPr>
      <w:r>
        <w:rPr>
          <w:rFonts w:ascii="Times New Roman" w:hAnsi="Times New Roman"/>
          <w:b/>
          <w:bCs/>
        </w:rPr>
        <w:t>Контактные данные Абонента для направления сведений, предусмотренных договором, Заказом, Правилами; для уведомлений:</w:t>
      </w:r>
    </w:p>
    <w:tbl>
      <w:tblPr>
        <w:tblW w:w="10685" w:type="dxa"/>
        <w:tblInd w:w="-11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1"/>
        <w:gridCol w:w="2932"/>
        <w:gridCol w:w="1990"/>
        <w:gridCol w:w="2622"/>
      </w:tblGrid>
      <w:tr w:rsidR="00B83307" w14:paraId="3B437924" w14:textId="77777777" w:rsidTr="00876373">
        <w:trPr>
          <w:trHeight w:val="23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64260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 вопросам: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1034" w14:textId="77777777" w:rsidR="00B83307" w:rsidRDefault="00456F34">
            <w:pPr>
              <w:pStyle w:val="21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Фамилия, имя, отчество и должность представителя Абонента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35EA0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Номер телефона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20D41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Электронная почта</w:t>
            </w:r>
          </w:p>
        </w:tc>
      </w:tr>
      <w:tr w:rsidR="00B83307" w14:paraId="6AC43954" w14:textId="77777777" w:rsidTr="00876373">
        <w:trPr>
          <w:trHeight w:val="292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B1DBE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0B653" w14:textId="1D12CFCE" w:rsidR="00B83307" w:rsidRPr="00624498" w:rsidRDefault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 w:cs="Arial"/>
                <w:sz w:val="16"/>
                <w:szCs w:val="16"/>
                <w:lang w:bidi="hi-IN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F5FC0" w14:textId="20DCB81E" w:rsidR="00B83307" w:rsidRDefault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 w:cs="Arial"/>
                <w:sz w:val="16"/>
                <w:szCs w:val="16"/>
                <w:lang w:bidi="hi-IN"/>
              </w:rPr>
              <w:t>8</w:t>
            </w:r>
            <w:r w:rsidR="00456F34">
              <w:rPr>
                <w:rFonts w:ascii="Times New Roman" w:hAnsi="Times New Roman" w:cs="Arial"/>
                <w:sz w:val="16"/>
                <w:szCs w:val="16"/>
                <w:lang w:val="en-US" w:bidi="hi-IN"/>
              </w:rPr>
              <w:t>3476395100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91B2C" w14:textId="77777777" w:rsidR="00B83307" w:rsidRDefault="00456F34">
            <w:pPr>
              <w:pStyle w:val="21"/>
              <w:snapToGrid w:val="0"/>
              <w:spacing w:after="0" w:line="240" w:lineRule="auto"/>
              <w:ind w:left="0"/>
            </w:pPr>
            <w:r>
              <w:rPr>
                <w:rFonts w:ascii="Times New Roman" w:hAnsi="Times New Roman"/>
                <w:sz w:val="16"/>
                <w:szCs w:val="16"/>
              </w:rPr>
              <w:t>secretary@salavatmed.ru</w:t>
            </w:r>
          </w:p>
        </w:tc>
      </w:tr>
      <w:tr w:rsidR="00624498" w14:paraId="2F1EC9B4" w14:textId="77777777" w:rsidTr="00876373">
        <w:trPr>
          <w:trHeight w:val="23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83D43" w14:textId="77777777" w:rsidR="00624498" w:rsidRDefault="00624498" w:rsidP="0062449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Оплаты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2DC79" w14:textId="1CED94AC" w:rsidR="00624498" w:rsidRPr="00624498" w:rsidRDefault="00624498" w:rsidP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 w:cs="Arial"/>
                <w:sz w:val="16"/>
                <w:szCs w:val="16"/>
                <w:lang w:bidi="hi-IN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10372" w14:textId="1B7F45A6" w:rsidR="00624498" w:rsidRDefault="00624498" w:rsidP="00624498">
            <w:pPr>
              <w:snapToGrid w:val="0"/>
              <w:spacing w:after="0" w:line="240" w:lineRule="auto"/>
            </w:pPr>
            <w:r w:rsidRPr="007A4EC8">
              <w:rPr>
                <w:rFonts w:ascii="Times New Roman" w:hAnsi="Times New Roman" w:cs="Arial"/>
                <w:sz w:val="16"/>
                <w:szCs w:val="16"/>
                <w:lang w:bidi="hi-IN"/>
              </w:rPr>
              <w:t>8</w:t>
            </w:r>
            <w:r w:rsidRPr="007A4EC8">
              <w:rPr>
                <w:rFonts w:ascii="Times New Roman" w:hAnsi="Times New Roman" w:cs="Arial"/>
                <w:sz w:val="16"/>
                <w:szCs w:val="16"/>
                <w:lang w:val="en-US" w:bidi="hi-IN"/>
              </w:rPr>
              <w:t>3476395100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DFF0F" w14:textId="77777777" w:rsidR="00624498" w:rsidRDefault="00624498" w:rsidP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A"/>
                <w:sz w:val="16"/>
                <w:szCs w:val="16"/>
              </w:rPr>
              <w:t>secretary@salavatmed.ru</w:t>
            </w:r>
          </w:p>
        </w:tc>
      </w:tr>
      <w:tr w:rsidR="00624498" w14:paraId="00251482" w14:textId="77777777" w:rsidTr="00876373">
        <w:trPr>
          <w:trHeight w:val="23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CBD8E" w14:textId="77777777" w:rsidR="00624498" w:rsidRDefault="00624498" w:rsidP="0062449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Оказания/приостановления/возобновления услуг и техническим вопросам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0CF26" w14:textId="3830C98E" w:rsidR="00624498" w:rsidRPr="00624498" w:rsidRDefault="00624498" w:rsidP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 w:cs="Arial"/>
                <w:sz w:val="16"/>
                <w:szCs w:val="16"/>
                <w:lang w:bidi="hi-IN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7A120" w14:textId="15250B73" w:rsidR="00624498" w:rsidRDefault="00624498" w:rsidP="00624498">
            <w:pPr>
              <w:snapToGrid w:val="0"/>
              <w:spacing w:after="0" w:line="240" w:lineRule="auto"/>
            </w:pPr>
            <w:r w:rsidRPr="007A4EC8">
              <w:rPr>
                <w:rFonts w:ascii="Times New Roman" w:hAnsi="Times New Roman" w:cs="Arial"/>
                <w:sz w:val="16"/>
                <w:szCs w:val="16"/>
                <w:lang w:bidi="hi-IN"/>
              </w:rPr>
              <w:t>8</w:t>
            </w:r>
            <w:r w:rsidRPr="007A4EC8">
              <w:rPr>
                <w:rFonts w:ascii="Times New Roman" w:hAnsi="Times New Roman" w:cs="Arial"/>
                <w:sz w:val="16"/>
                <w:szCs w:val="16"/>
                <w:lang w:val="en-US" w:bidi="hi-IN"/>
              </w:rPr>
              <w:t>3476395100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0491" w14:textId="77777777" w:rsidR="00624498" w:rsidRDefault="00624498" w:rsidP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A"/>
                <w:sz w:val="16"/>
                <w:szCs w:val="16"/>
              </w:rPr>
              <w:t>secretary@salavatmed.ru</w:t>
            </w:r>
          </w:p>
        </w:tc>
      </w:tr>
      <w:tr w:rsidR="00B83307" w14:paraId="24AFDF06" w14:textId="77777777" w:rsidTr="00876373">
        <w:trPr>
          <w:trHeight w:val="23"/>
        </w:trPr>
        <w:tc>
          <w:tcPr>
            <w:tcW w:w="10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06CEF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Абонент обязан поддерживать в постоянном рабочем состоянии и актуальности все контакты, указанные в настоящем Заказе, в ином случае Абонент самостоятельно несет риски, связанные с неполучением, несвоевременным получением сведений и уведомлений, направленных Абоненту Оператором по вышеуказанным контактам.</w:t>
            </w:r>
          </w:p>
        </w:tc>
      </w:tr>
    </w:tbl>
    <w:p w14:paraId="0A0BB503" w14:textId="77777777" w:rsidR="00876373" w:rsidRDefault="001B0199" w:rsidP="00876373">
      <w:pPr>
        <w:pStyle w:val="Standard"/>
        <w:jc w:val="both"/>
        <w:rPr>
          <w:rFonts w:cs="Times New Roman"/>
          <w:sz w:val="20"/>
          <w:szCs w:val="20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4E3759A" wp14:editId="452352FC">
                <wp:simplePos x="0" y="0"/>
                <wp:positionH relativeFrom="column">
                  <wp:posOffset>-48260</wp:posOffset>
                </wp:positionH>
                <wp:positionV relativeFrom="paragraph">
                  <wp:posOffset>-20955</wp:posOffset>
                </wp:positionV>
                <wp:extent cx="230505" cy="192405"/>
                <wp:effectExtent l="0" t="0" r="0" b="0"/>
                <wp:wrapNone/>
                <wp:docPr id="12" name="Врезк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560">
                          <a:solidFill>
                            <a:srgbClr val="243F6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D5A6353" w14:textId="77777777" w:rsidR="00876373" w:rsidRDefault="00876373" w:rsidP="00876373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3759A" id="Врезка1" o:spid="_x0000_s1026" style="position:absolute;left:0;text-align:left;margin-left:-3.8pt;margin-top:-1.65pt;width:18.15pt;height:15.15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" strokecolor="#243f60" strokeweight=".71mm">
                <v:stroke joinstyle="round"/>
                <v:path arrowok="t"/>
                <v:textbox inset="0,0,0,0">
                  <w:txbxContent>
                    <w:p w14:paraId="4D5A6353" w14:textId="77777777" w:rsidR="00876373" w:rsidRDefault="00876373" w:rsidP="00876373"/>
                  </w:txbxContent>
                </v:textbox>
              </v:rect>
            </w:pict>
          </mc:Fallback>
        </mc:AlternateContent>
      </w:r>
      <w:r w:rsidR="00876373">
        <w:rPr>
          <w:rFonts w:eastAsia="Times New Roman" w:cs="Times New Roman"/>
          <w:sz w:val="20"/>
          <w:szCs w:val="20"/>
        </w:rPr>
        <w:t xml:space="preserve">      </w:t>
      </w:r>
      <w:proofErr w:type="spellStart"/>
      <w:r w:rsidR="00876373">
        <w:rPr>
          <w:rFonts w:cs="Times New Roman"/>
          <w:sz w:val="20"/>
          <w:szCs w:val="20"/>
        </w:rPr>
        <w:t>Настоящий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b/>
          <w:bCs/>
          <w:sz w:val="20"/>
          <w:szCs w:val="20"/>
        </w:rPr>
        <w:t>переоформлен</w:t>
      </w:r>
      <w:proofErr w:type="spellEnd"/>
      <w:r w:rsidR="00876373">
        <w:rPr>
          <w:rFonts w:cs="Times New Roman"/>
          <w:sz w:val="20"/>
          <w:szCs w:val="20"/>
        </w:rPr>
        <w:t xml:space="preserve"> с </w:t>
      </w:r>
      <w:proofErr w:type="spellStart"/>
      <w:r w:rsidR="00876373">
        <w:rPr>
          <w:rFonts w:cs="Times New Roman"/>
          <w:sz w:val="20"/>
          <w:szCs w:val="20"/>
        </w:rPr>
        <w:t>учетом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ранее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исполненных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обязательств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Заказам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на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подключение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</w:t>
      </w:r>
      <w:r w:rsidR="00876373">
        <w:rPr>
          <w:rFonts w:cs="Times New Roman"/>
          <w:sz w:val="20"/>
          <w:szCs w:val="20"/>
        </w:rPr>
        <w:t xml:space="preserve"> г.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договорам</w:t>
      </w:r>
      <w:proofErr w:type="spellEnd"/>
      <w:r w:rsidR="00876373">
        <w:rPr>
          <w:rFonts w:cs="Times New Roman"/>
          <w:sz w:val="20"/>
          <w:szCs w:val="20"/>
        </w:rPr>
        <w:t xml:space="preserve"> №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г., №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_______________</w:t>
      </w:r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г., </w:t>
      </w:r>
      <w:proofErr w:type="spellStart"/>
      <w:r w:rsidR="00876373">
        <w:rPr>
          <w:rFonts w:cs="Times New Roman"/>
          <w:sz w:val="20"/>
          <w:szCs w:val="20"/>
        </w:rPr>
        <w:t>заключенным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между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Оператором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______________________________________</w:t>
      </w:r>
      <w:r w:rsidR="00876373">
        <w:rPr>
          <w:rFonts w:cs="Times New Roman"/>
          <w:sz w:val="20"/>
          <w:szCs w:val="20"/>
        </w:rPr>
        <w:t xml:space="preserve"> (</w:t>
      </w:r>
      <w:proofErr w:type="spellStart"/>
      <w:r w:rsidR="00876373">
        <w:rPr>
          <w:rFonts w:cs="Times New Roman"/>
          <w:sz w:val="20"/>
          <w:szCs w:val="20"/>
        </w:rPr>
        <w:t>наименование</w:t>
      </w:r>
      <w:proofErr w:type="spellEnd"/>
      <w:r w:rsidR="00876373">
        <w:rPr>
          <w:rFonts w:cs="Times New Roman"/>
          <w:sz w:val="20"/>
          <w:szCs w:val="20"/>
        </w:rPr>
        <w:t xml:space="preserve">), </w:t>
      </w:r>
      <w:proofErr w:type="spellStart"/>
      <w:r w:rsidR="00876373">
        <w:rPr>
          <w:rFonts w:cs="Times New Roman"/>
          <w:sz w:val="20"/>
          <w:szCs w:val="20"/>
        </w:rPr>
        <w:t>вступает</w:t>
      </w:r>
      <w:proofErr w:type="spellEnd"/>
      <w:r w:rsidR="00876373">
        <w:rPr>
          <w:rFonts w:cs="Times New Roman"/>
          <w:sz w:val="20"/>
          <w:szCs w:val="20"/>
        </w:rPr>
        <w:t xml:space="preserve"> в </w:t>
      </w:r>
      <w:proofErr w:type="spellStart"/>
      <w:r w:rsidR="00876373">
        <w:rPr>
          <w:rFonts w:cs="Times New Roman"/>
          <w:sz w:val="20"/>
          <w:szCs w:val="20"/>
        </w:rPr>
        <w:t>силу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proofErr w:type="spellStart"/>
      <w:r w:rsidR="00876373">
        <w:rPr>
          <w:rFonts w:cs="Times New Roman"/>
          <w:sz w:val="20"/>
          <w:szCs w:val="20"/>
        </w:rPr>
        <w:t>распространяет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свое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действие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на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отношения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</w:t>
      </w:r>
      <w:proofErr w:type="spellEnd"/>
      <w:r w:rsidR="00876373">
        <w:rPr>
          <w:rFonts w:cs="Times New Roman"/>
          <w:sz w:val="20"/>
          <w:szCs w:val="20"/>
        </w:rPr>
        <w:t xml:space="preserve"> с </w:t>
      </w:r>
      <w:proofErr w:type="spellStart"/>
      <w:r w:rsidR="00876373">
        <w:rPr>
          <w:rFonts w:cs="Times New Roman"/>
          <w:sz w:val="20"/>
          <w:szCs w:val="20"/>
        </w:rPr>
        <w:t>первого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числа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календарного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месяца</w:t>
      </w:r>
      <w:proofErr w:type="spellEnd"/>
      <w:r w:rsidR="00876373">
        <w:rPr>
          <w:rFonts w:cs="Times New Roman"/>
          <w:sz w:val="20"/>
          <w:szCs w:val="20"/>
        </w:rPr>
        <w:t xml:space="preserve">, в </w:t>
      </w:r>
      <w:proofErr w:type="spellStart"/>
      <w:r w:rsidR="00876373">
        <w:rPr>
          <w:rFonts w:cs="Times New Roman"/>
          <w:sz w:val="20"/>
          <w:szCs w:val="20"/>
        </w:rPr>
        <w:t>котором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он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был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подписан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последней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из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</w:t>
      </w:r>
      <w:proofErr w:type="spellEnd"/>
      <w:r w:rsidR="00876373">
        <w:rPr>
          <w:rFonts w:cs="Times New Roman"/>
          <w:sz w:val="20"/>
          <w:szCs w:val="20"/>
        </w:rPr>
        <w:t xml:space="preserve">, </w:t>
      </w:r>
      <w:proofErr w:type="spellStart"/>
      <w:r w:rsidR="00876373">
        <w:rPr>
          <w:rFonts w:cs="Times New Roman"/>
          <w:sz w:val="20"/>
          <w:szCs w:val="20"/>
        </w:rPr>
        <w:t>если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иной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срок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действия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Заказа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proofErr w:type="spellStart"/>
      <w:r w:rsidR="00876373">
        <w:rPr>
          <w:rFonts w:cs="Times New Roman"/>
          <w:sz w:val="20"/>
          <w:szCs w:val="20"/>
        </w:rPr>
        <w:t>оказания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услуг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не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указан</w:t>
      </w:r>
      <w:proofErr w:type="spellEnd"/>
      <w:r w:rsidR="00876373">
        <w:rPr>
          <w:rFonts w:cs="Times New Roman"/>
          <w:sz w:val="20"/>
          <w:szCs w:val="20"/>
        </w:rPr>
        <w:t xml:space="preserve"> в </w:t>
      </w:r>
      <w:proofErr w:type="spellStart"/>
      <w:r w:rsidR="00876373">
        <w:rPr>
          <w:rFonts w:cs="Times New Roman"/>
          <w:sz w:val="20"/>
          <w:szCs w:val="20"/>
        </w:rPr>
        <w:t>настоящем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Заказе</w:t>
      </w:r>
      <w:proofErr w:type="spellEnd"/>
      <w:r w:rsidR="00876373">
        <w:rPr>
          <w:rFonts w:cs="Times New Roman"/>
          <w:sz w:val="20"/>
          <w:szCs w:val="20"/>
        </w:rPr>
        <w:t xml:space="preserve">. </w:t>
      </w:r>
      <w:proofErr w:type="spellStart"/>
      <w:r w:rsidR="00876373">
        <w:rPr>
          <w:rFonts w:cs="Times New Roman"/>
          <w:sz w:val="20"/>
          <w:szCs w:val="20"/>
        </w:rPr>
        <w:t>Срок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оказания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услуг</w:t>
      </w:r>
      <w:proofErr w:type="spellEnd"/>
      <w:r w:rsidR="00876373">
        <w:rPr>
          <w:rFonts w:cs="Times New Roman"/>
          <w:sz w:val="20"/>
          <w:szCs w:val="20"/>
        </w:rPr>
        <w:t xml:space="preserve"> (</w:t>
      </w:r>
      <w:proofErr w:type="spellStart"/>
      <w:r w:rsidR="00876373">
        <w:rPr>
          <w:rFonts w:cs="Times New Roman"/>
          <w:sz w:val="20"/>
          <w:szCs w:val="20"/>
        </w:rPr>
        <w:t>действия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Заказа</w:t>
      </w:r>
      <w:proofErr w:type="spellEnd"/>
      <w:r w:rsidR="00876373">
        <w:rPr>
          <w:rFonts w:cs="Times New Roman"/>
          <w:sz w:val="20"/>
          <w:szCs w:val="20"/>
        </w:rPr>
        <w:t xml:space="preserve">) с  </w:t>
      </w:r>
    </w:p>
    <w:p w14:paraId="7E2BE0AB" w14:textId="77777777" w:rsidR="00876373" w:rsidRDefault="00876373" w:rsidP="00876373">
      <w:pPr>
        <w:pStyle w:val="Standard"/>
        <w:jc w:val="both"/>
      </w:pPr>
      <w:r>
        <w:rPr>
          <w:rFonts w:cs="Times New Roman"/>
          <w:sz w:val="20"/>
          <w:szCs w:val="20"/>
        </w:rPr>
        <w:t>«</w:t>
      </w:r>
      <w:r>
        <w:rPr>
          <w:rFonts w:cs="Times New Roman"/>
          <w:sz w:val="20"/>
          <w:szCs w:val="20"/>
          <w:u w:val="single"/>
          <w:lang w:val="ru-RU"/>
        </w:rPr>
        <w:t>____</w:t>
      </w:r>
      <w:r>
        <w:rPr>
          <w:rFonts w:cs="Times New Roman"/>
          <w:sz w:val="20"/>
          <w:szCs w:val="20"/>
        </w:rPr>
        <w:t xml:space="preserve">» </w:t>
      </w:r>
      <w:r>
        <w:rPr>
          <w:rFonts w:cs="Times New Roman"/>
          <w:sz w:val="20"/>
          <w:szCs w:val="20"/>
          <w:u w:val="single"/>
          <w:lang w:val="ru-RU"/>
        </w:rPr>
        <w:t>_____________</w:t>
      </w:r>
      <w:r>
        <w:rPr>
          <w:rFonts w:cs="Times New Roman"/>
          <w:sz w:val="20"/>
          <w:szCs w:val="20"/>
        </w:rPr>
        <w:t xml:space="preserve"> 20</w:t>
      </w:r>
      <w:r>
        <w:rPr>
          <w:rFonts w:cs="Times New Roman"/>
          <w:sz w:val="20"/>
          <w:szCs w:val="20"/>
          <w:u w:val="single"/>
          <w:lang w:val="ru-RU"/>
        </w:rPr>
        <w:t>__</w:t>
      </w:r>
      <w:r>
        <w:rPr>
          <w:rFonts w:cs="Times New Roman"/>
          <w:sz w:val="20"/>
          <w:szCs w:val="20"/>
        </w:rPr>
        <w:t xml:space="preserve"> г. </w:t>
      </w:r>
      <w:proofErr w:type="spellStart"/>
      <w:r>
        <w:rPr>
          <w:rFonts w:cs="Times New Roman"/>
          <w:sz w:val="20"/>
          <w:szCs w:val="20"/>
        </w:rPr>
        <w:t>Заказ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распространяет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свое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действие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отношения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Сторон</w:t>
      </w:r>
      <w:proofErr w:type="spellEnd"/>
      <w:r>
        <w:rPr>
          <w:rFonts w:cs="Times New Roman"/>
          <w:sz w:val="20"/>
          <w:szCs w:val="20"/>
        </w:rPr>
        <w:t xml:space="preserve">, </w:t>
      </w:r>
      <w:proofErr w:type="spellStart"/>
      <w:r>
        <w:rPr>
          <w:rFonts w:cs="Times New Roman"/>
          <w:sz w:val="20"/>
          <w:szCs w:val="20"/>
        </w:rPr>
        <w:t>возникшие</w:t>
      </w:r>
      <w:proofErr w:type="spellEnd"/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начала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срока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оказания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услуг</w:t>
      </w:r>
      <w:proofErr w:type="spellEnd"/>
      <w:r>
        <w:rPr>
          <w:rFonts w:cs="Times New Roman"/>
          <w:sz w:val="20"/>
          <w:szCs w:val="20"/>
        </w:rPr>
        <w:t>.</w:t>
      </w:r>
    </w:p>
    <w:p w14:paraId="7457033E" w14:textId="77777777" w:rsidR="00876373" w:rsidRDefault="001B0199" w:rsidP="00876373">
      <w:pPr>
        <w:pStyle w:val="Standard"/>
        <w:jc w:val="both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773376AB" wp14:editId="0C5C7842">
                <wp:simplePos x="0" y="0"/>
                <wp:positionH relativeFrom="column">
                  <wp:posOffset>-48260</wp:posOffset>
                </wp:positionH>
                <wp:positionV relativeFrom="paragraph">
                  <wp:posOffset>-20955</wp:posOffset>
                </wp:positionV>
                <wp:extent cx="230505" cy="192405"/>
                <wp:effectExtent l="0" t="0" r="0" b="0"/>
                <wp:wrapNone/>
                <wp:docPr id="10" name="Врезка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560">
                          <a:solidFill>
                            <a:srgbClr val="243F6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B6BFDBD" w14:textId="77777777" w:rsidR="00876373" w:rsidRDefault="00876373" w:rsidP="00876373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376AB" id="Врезка2" o:spid="_x0000_s1027" style="position:absolute;left:0;text-align:left;margin-left:-3.8pt;margin-top:-1.65pt;width:18.15pt;height:15.1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" strokecolor="#243f60" strokeweight=".71mm">
                <v:stroke joinstyle="round"/>
                <v:path arrowok="t"/>
                <v:textbox inset="0,0,0,0">
                  <w:txbxContent>
                    <w:p w14:paraId="0B6BFDBD" w14:textId="77777777" w:rsidR="00876373" w:rsidRDefault="00876373" w:rsidP="00876373"/>
                  </w:txbxContent>
                </v:textbox>
              </v:rect>
            </w:pict>
          </mc:Fallback>
        </mc:AlternateContent>
      </w:r>
      <w:r w:rsidR="00876373">
        <w:rPr>
          <w:rFonts w:eastAsia="Times New Roman" w:cs="Times New Roman"/>
          <w:sz w:val="20"/>
          <w:szCs w:val="20"/>
        </w:rPr>
        <w:t xml:space="preserve">       </w:t>
      </w:r>
      <w:proofErr w:type="spellStart"/>
      <w:r w:rsidR="00876373">
        <w:rPr>
          <w:rFonts w:cs="Times New Roman"/>
          <w:sz w:val="20"/>
          <w:szCs w:val="20"/>
        </w:rPr>
        <w:t>Настоящий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b/>
          <w:bCs/>
          <w:sz w:val="20"/>
          <w:szCs w:val="20"/>
        </w:rPr>
        <w:t>перезаключен</w:t>
      </w:r>
      <w:proofErr w:type="spellEnd"/>
      <w:r w:rsidR="00876373">
        <w:rPr>
          <w:rFonts w:cs="Times New Roman"/>
          <w:sz w:val="20"/>
          <w:szCs w:val="20"/>
        </w:rPr>
        <w:t xml:space="preserve"> с </w:t>
      </w:r>
      <w:proofErr w:type="spellStart"/>
      <w:r w:rsidR="00876373">
        <w:rPr>
          <w:rFonts w:cs="Times New Roman"/>
          <w:sz w:val="20"/>
          <w:szCs w:val="20"/>
        </w:rPr>
        <w:t>учетом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ранее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исполненных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обязательств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договорам</w:t>
      </w:r>
      <w:proofErr w:type="spellEnd"/>
      <w:r w:rsidR="00876373">
        <w:rPr>
          <w:rFonts w:cs="Times New Roman"/>
          <w:sz w:val="20"/>
          <w:szCs w:val="20"/>
        </w:rPr>
        <w:t xml:space="preserve"> №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_______________</w:t>
      </w:r>
      <w:r w:rsidR="00876373">
        <w:rPr>
          <w:rFonts w:cs="Times New Roman"/>
          <w:sz w:val="20"/>
          <w:szCs w:val="20"/>
        </w:rPr>
        <w:t xml:space="preserve"> г., №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_______________</w:t>
      </w:r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г. (</w:t>
      </w:r>
      <w:proofErr w:type="spellStart"/>
      <w:r w:rsidR="00876373">
        <w:rPr>
          <w:rFonts w:cs="Times New Roman"/>
          <w:sz w:val="20"/>
          <w:szCs w:val="20"/>
        </w:rPr>
        <w:t>далее</w:t>
      </w:r>
      <w:proofErr w:type="spellEnd"/>
      <w:r w:rsidR="00876373">
        <w:rPr>
          <w:rFonts w:cs="Times New Roman"/>
          <w:sz w:val="20"/>
          <w:szCs w:val="20"/>
        </w:rPr>
        <w:t xml:space="preserve"> – </w:t>
      </w:r>
      <w:proofErr w:type="spellStart"/>
      <w:r w:rsidR="00876373">
        <w:rPr>
          <w:rFonts w:cs="Times New Roman"/>
          <w:sz w:val="20"/>
          <w:szCs w:val="20"/>
        </w:rPr>
        <w:t>прежние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договоры</w:t>
      </w:r>
      <w:proofErr w:type="spellEnd"/>
      <w:r w:rsidR="00876373">
        <w:rPr>
          <w:rFonts w:cs="Times New Roman"/>
          <w:sz w:val="20"/>
          <w:szCs w:val="20"/>
        </w:rPr>
        <w:t xml:space="preserve">). С </w:t>
      </w:r>
      <w:proofErr w:type="spellStart"/>
      <w:r w:rsidR="00876373">
        <w:rPr>
          <w:rFonts w:cs="Times New Roman"/>
          <w:sz w:val="20"/>
          <w:szCs w:val="20"/>
        </w:rPr>
        <w:t>момента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подписания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Сторонами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настоящего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прежние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договоры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прекращают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свое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действие</w:t>
      </w:r>
      <w:proofErr w:type="spellEnd"/>
      <w:r w:rsidR="00876373">
        <w:rPr>
          <w:rFonts w:cs="Times New Roman"/>
          <w:sz w:val="20"/>
          <w:szCs w:val="20"/>
        </w:rPr>
        <w:t xml:space="preserve">, </w:t>
      </w:r>
      <w:proofErr w:type="spellStart"/>
      <w:r w:rsidR="00876373">
        <w:rPr>
          <w:rFonts w:cs="Times New Roman"/>
          <w:sz w:val="20"/>
          <w:szCs w:val="20"/>
        </w:rPr>
        <w:t>права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proofErr w:type="spellStart"/>
      <w:r w:rsidR="00876373">
        <w:rPr>
          <w:rFonts w:cs="Times New Roman"/>
          <w:sz w:val="20"/>
          <w:szCs w:val="20"/>
        </w:rPr>
        <w:t>обязанности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прежним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договорам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переходят</w:t>
      </w:r>
      <w:proofErr w:type="spellEnd"/>
      <w:r w:rsidR="00876373">
        <w:rPr>
          <w:rFonts w:cs="Times New Roman"/>
          <w:sz w:val="20"/>
          <w:szCs w:val="20"/>
        </w:rPr>
        <w:t xml:space="preserve"> в </w:t>
      </w:r>
      <w:proofErr w:type="spellStart"/>
      <w:r w:rsidR="00876373">
        <w:rPr>
          <w:rFonts w:cs="Times New Roman"/>
          <w:sz w:val="20"/>
          <w:szCs w:val="20"/>
        </w:rPr>
        <w:t>настоящий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proofErr w:type="spellStart"/>
      <w:r w:rsidR="00876373">
        <w:rPr>
          <w:rFonts w:cs="Times New Roman"/>
          <w:sz w:val="20"/>
          <w:szCs w:val="20"/>
        </w:rPr>
        <w:t>Заказ</w:t>
      </w:r>
      <w:proofErr w:type="spellEnd"/>
      <w:r w:rsidR="00876373">
        <w:rPr>
          <w:rFonts w:cs="Times New Roman"/>
          <w:sz w:val="20"/>
          <w:szCs w:val="20"/>
        </w:rPr>
        <w:t xml:space="preserve">. </w:t>
      </w:r>
      <w:proofErr w:type="spellStart"/>
      <w:r w:rsidR="00876373">
        <w:rPr>
          <w:rFonts w:cs="Times New Roman"/>
          <w:sz w:val="20"/>
          <w:szCs w:val="20"/>
        </w:rPr>
        <w:t>Обязательства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Оператора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предоставлению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Абоненту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доступа</w:t>
      </w:r>
      <w:proofErr w:type="spellEnd"/>
      <w:r w:rsidR="00876373">
        <w:rPr>
          <w:rFonts w:cs="Times New Roman"/>
          <w:sz w:val="20"/>
          <w:szCs w:val="20"/>
        </w:rPr>
        <w:t xml:space="preserve"> к </w:t>
      </w:r>
      <w:proofErr w:type="spellStart"/>
      <w:r w:rsidR="00876373">
        <w:rPr>
          <w:rFonts w:cs="Times New Roman"/>
          <w:sz w:val="20"/>
          <w:szCs w:val="20"/>
        </w:rPr>
        <w:t>сети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связи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выполнены</w:t>
      </w:r>
      <w:proofErr w:type="spellEnd"/>
      <w:r w:rsidR="00876373">
        <w:rPr>
          <w:rFonts w:cs="Times New Roman"/>
          <w:sz w:val="20"/>
          <w:szCs w:val="20"/>
        </w:rPr>
        <w:t xml:space="preserve"> в </w:t>
      </w:r>
      <w:proofErr w:type="spellStart"/>
      <w:r w:rsidR="00876373">
        <w:rPr>
          <w:rFonts w:cs="Times New Roman"/>
          <w:sz w:val="20"/>
          <w:szCs w:val="20"/>
        </w:rPr>
        <w:t>полном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объеме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прежнему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договору</w:t>
      </w:r>
      <w:proofErr w:type="spellEnd"/>
      <w:r w:rsidR="00876373">
        <w:rPr>
          <w:rFonts w:cs="Times New Roman"/>
          <w:sz w:val="20"/>
          <w:szCs w:val="20"/>
        </w:rPr>
        <w:t>.</w:t>
      </w:r>
    </w:p>
    <w:p w14:paraId="49245CEE" w14:textId="001F2474" w:rsidR="00876373" w:rsidRDefault="001B0199" w:rsidP="00876373">
      <w:pPr>
        <w:pStyle w:val="21"/>
        <w:spacing w:line="240" w:lineRule="auto"/>
        <w:ind w:left="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527E3273" wp14:editId="4E6241A4">
                <wp:simplePos x="0" y="0"/>
                <wp:positionH relativeFrom="column">
                  <wp:posOffset>-48260</wp:posOffset>
                </wp:positionH>
                <wp:positionV relativeFrom="paragraph">
                  <wp:posOffset>-20955</wp:posOffset>
                </wp:positionV>
                <wp:extent cx="230505" cy="192405"/>
                <wp:effectExtent l="18415" t="17780" r="17780" b="18415"/>
                <wp:wrapNone/>
                <wp:docPr id="8" name="Врезка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" cy="19240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2556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EBA957" w14:textId="77777777" w:rsidR="00876373" w:rsidRDefault="00876373" w:rsidP="0087637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E3273" id="Врезка3" o:spid="_x0000_s1028" style="position:absolute;left:0;text-align:left;margin-left:-3.8pt;margin-top:-1.65pt;width:18.15pt;height:15.15pt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" fillcolor="black [3213]" strokecolor="#243f60" strokeweight=".71mm">
                <v:stroke joinstyle="round"/>
                <v:textbox inset="0,0,0,0">
                  <w:txbxContent>
                    <w:p w14:paraId="03EBA957" w14:textId="77777777" w:rsidR="00876373" w:rsidRDefault="00876373" w:rsidP="00876373"/>
                  </w:txbxContent>
                </v:textbox>
              </v:rect>
            </w:pict>
          </mc:Fallback>
        </mc:AlternateContent>
      </w:r>
      <w:r w:rsidR="00876373">
        <w:rPr>
          <w:rFonts w:ascii="Times New Roman" w:hAnsi="Times New Roman"/>
          <w:sz w:val="20"/>
          <w:szCs w:val="20"/>
          <w:lang w:eastAsia="en-US"/>
        </w:rPr>
        <w:t xml:space="preserve">        Абонент в соответствии с п. 6.1. договора </w:t>
      </w:r>
      <w:r w:rsidR="00876373">
        <w:rPr>
          <w:rFonts w:ascii="Times New Roman" w:hAnsi="Times New Roman"/>
          <w:b/>
          <w:sz w:val="20"/>
          <w:szCs w:val="20"/>
          <w:lang w:eastAsia="en-US"/>
        </w:rPr>
        <w:t>отказывается от ежегодного продления договора</w:t>
      </w:r>
      <w:r w:rsidR="00876373">
        <w:rPr>
          <w:rFonts w:ascii="Times New Roman" w:hAnsi="Times New Roman"/>
          <w:sz w:val="20"/>
          <w:szCs w:val="20"/>
          <w:lang w:eastAsia="en-US"/>
        </w:rPr>
        <w:t xml:space="preserve"> на </w:t>
      </w:r>
      <w:r>
        <w:rPr>
          <w:rFonts w:ascii="Times New Roman" w:hAnsi="Times New Roman"/>
          <w:sz w:val="20"/>
          <w:szCs w:val="20"/>
          <w:lang w:eastAsia="en-US"/>
        </w:rPr>
        <w:t>каждый последующий</w:t>
      </w:r>
      <w:r w:rsidR="00876373">
        <w:rPr>
          <w:rFonts w:ascii="Times New Roman" w:hAnsi="Times New Roman"/>
          <w:sz w:val="20"/>
          <w:szCs w:val="20"/>
          <w:lang w:eastAsia="en-US"/>
        </w:rPr>
        <w:t xml:space="preserve"> календарный год. Стороны устанавливают срок действия договора по «31» декабря 202</w:t>
      </w:r>
      <w:r w:rsidR="00624498">
        <w:rPr>
          <w:rFonts w:ascii="Times New Roman" w:hAnsi="Times New Roman"/>
          <w:sz w:val="20"/>
          <w:szCs w:val="20"/>
          <w:lang w:eastAsia="en-US"/>
        </w:rPr>
        <w:t>3</w:t>
      </w:r>
      <w:r w:rsidR="00876373">
        <w:rPr>
          <w:rFonts w:ascii="Times New Roman" w:hAnsi="Times New Roman"/>
          <w:sz w:val="20"/>
          <w:szCs w:val="20"/>
          <w:lang w:eastAsia="en-US"/>
        </w:rPr>
        <w:t xml:space="preserve"> г. </w:t>
      </w:r>
    </w:p>
    <w:p w14:paraId="130DF699" w14:textId="1EDD0B8A" w:rsidR="00876373" w:rsidRDefault="00876373" w:rsidP="00876373">
      <w:pPr>
        <w:pStyle w:val="21"/>
        <w:spacing w:after="0" w:line="240" w:lineRule="auto"/>
        <w:ind w:left="0"/>
        <w:jc w:val="both"/>
      </w:pP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>Срок оказания услуг (действия Заказа) с «</w:t>
      </w:r>
      <w:r w:rsidR="00FA2BA9">
        <w:rPr>
          <w:rFonts w:ascii="Times New Roman" w:hAnsi="Times New Roman"/>
          <w:b/>
          <w:bCs/>
          <w:sz w:val="20"/>
          <w:szCs w:val="20"/>
          <w:lang w:eastAsia="en-US"/>
        </w:rPr>
        <w:t>__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» </w:t>
      </w:r>
      <w:r w:rsidR="00FA2BA9">
        <w:rPr>
          <w:rFonts w:ascii="Times New Roman" w:hAnsi="Times New Roman"/>
          <w:b/>
          <w:bCs/>
          <w:sz w:val="20"/>
          <w:szCs w:val="20"/>
          <w:lang w:eastAsia="en-US"/>
        </w:rPr>
        <w:t>________</w:t>
      </w:r>
      <w:bookmarkStart w:id="0" w:name="_GoBack"/>
      <w:bookmarkEnd w:id="0"/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2023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г. по «31» декабря 202</w:t>
      </w:r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 xml:space="preserve">3 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г., общая ориентировочная стоимость за который по услуге </w:t>
      </w:r>
      <w:r w:rsidRPr="00950972">
        <w:rPr>
          <w:rFonts w:ascii="Times New Roman" w:hAnsi="Times New Roman"/>
          <w:b/>
          <w:bCs/>
          <w:sz w:val="20"/>
          <w:szCs w:val="20"/>
          <w:lang w:val="en-US" w:eastAsia="en-US"/>
        </w:rPr>
        <w:t>IT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-сопровождение по договору составляет </w:t>
      </w:r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>_____________</w:t>
      </w:r>
      <w:proofErr w:type="gramStart"/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>_,_</w:t>
      </w:r>
      <w:proofErr w:type="gramEnd"/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>_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руб.</w:t>
      </w:r>
      <w:r>
        <w:rPr>
          <w:rFonts w:ascii="Times New Roman" w:hAnsi="Times New Roman"/>
          <w:sz w:val="20"/>
          <w:szCs w:val="20"/>
          <w:lang w:eastAsia="en-US"/>
        </w:rPr>
        <w:t xml:space="preserve"> (</w:t>
      </w:r>
      <w:r w:rsidR="006764E3">
        <w:rPr>
          <w:rFonts w:ascii="Times New Roman" w:hAnsi="Times New Roman"/>
          <w:sz w:val="20"/>
          <w:szCs w:val="20"/>
          <w:lang w:eastAsia="en-US"/>
        </w:rPr>
        <w:t>________________ рублей ___</w:t>
      </w:r>
      <w:r>
        <w:rPr>
          <w:rFonts w:ascii="Times New Roman" w:hAnsi="Times New Roman"/>
          <w:sz w:val="20"/>
          <w:szCs w:val="20"/>
          <w:lang w:eastAsia="en-US"/>
        </w:rPr>
        <w:t xml:space="preserve"> копеек), в том числе НДС, Заказ распространяет свое действие на отношения Сторон, возникшие с начала срока оказания услуг.</w:t>
      </w:r>
    </w:p>
    <w:p w14:paraId="19BA00C9" w14:textId="77777777" w:rsidR="00876373" w:rsidRDefault="00876373" w:rsidP="00876373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В случае превышения общей фактической стоимости полученных услуг </w:t>
      </w:r>
      <w:r>
        <w:rPr>
          <w:rFonts w:ascii="Times New Roman" w:hAnsi="Times New Roman"/>
          <w:sz w:val="20"/>
          <w:szCs w:val="20"/>
          <w:lang w:val="en-US" w:eastAsia="en-US"/>
        </w:rPr>
        <w:t>IT</w:t>
      </w:r>
      <w:r>
        <w:rPr>
          <w:rFonts w:ascii="Times New Roman" w:hAnsi="Times New Roman"/>
          <w:sz w:val="20"/>
          <w:szCs w:val="20"/>
          <w:lang w:eastAsia="en-US"/>
        </w:rPr>
        <w:t xml:space="preserve">-сопровождения, определяемой нарастающим итогом с начала действия договора, над </w:t>
      </w:r>
      <w:r w:rsidR="001B0199">
        <w:rPr>
          <w:rFonts w:ascii="Times New Roman" w:hAnsi="Times New Roman"/>
          <w:sz w:val="20"/>
          <w:szCs w:val="20"/>
          <w:lang w:eastAsia="en-US"/>
        </w:rPr>
        <w:t>указанной в</w:t>
      </w:r>
      <w:r>
        <w:rPr>
          <w:rFonts w:ascii="Times New Roman" w:hAnsi="Times New Roman"/>
          <w:sz w:val="20"/>
          <w:szCs w:val="20"/>
          <w:lang w:eastAsia="en-US"/>
        </w:rPr>
        <w:t xml:space="preserve"> настоящем пункте общей ориентировочной стоимостью соответствующих услуг по договору, Абонент обязуется оплатить такое превышение на основании выставленных Оператором счета и счет-фактуры в срок не позднее 15 (пятнадцати) календарных дней с даты их выставления (далее – Сумма превышения). В целях исполнения обязательства Абонента по оплате Суммы превышения Стороны по письменному требованию Абонента вправе перезаключить договор либо продлить срок его действия.</w:t>
      </w:r>
    </w:p>
    <w:p w14:paraId="0FBCD126" w14:textId="77777777" w:rsidR="00876373" w:rsidRDefault="001B0199" w:rsidP="00876373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2A7CFE95" wp14:editId="183F50FB">
                <wp:simplePos x="0" y="0"/>
                <wp:positionH relativeFrom="column">
                  <wp:posOffset>-48260</wp:posOffset>
                </wp:positionH>
                <wp:positionV relativeFrom="paragraph">
                  <wp:posOffset>-20955</wp:posOffset>
                </wp:positionV>
                <wp:extent cx="230505" cy="192405"/>
                <wp:effectExtent l="0" t="0" r="0" b="0"/>
                <wp:wrapNone/>
                <wp:docPr id="6" name="Врезка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560">
                          <a:solidFill>
                            <a:srgbClr val="243F6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BDCD5F4" w14:textId="77777777" w:rsidR="00876373" w:rsidRDefault="00876373" w:rsidP="00876373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CFE95" id="_x0000_s1029" style="position:absolute;margin-left:-3.8pt;margin-top:-1.65pt;width:18.15pt;height:15.15pt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" strokecolor="#243f60" strokeweight=".71mm">
                <v:stroke joinstyle="round"/>
                <v:path arrowok="t"/>
                <v:textbox inset="0,0,0,0">
                  <w:txbxContent>
                    <w:p w14:paraId="6BDCD5F4" w14:textId="77777777" w:rsidR="00876373" w:rsidRDefault="00876373" w:rsidP="00876373"/>
                  </w:txbxContent>
                </v:textbox>
              </v:rect>
            </w:pict>
          </mc:Fallback>
        </mc:AlternateContent>
      </w:r>
      <w:r w:rsidR="00876373">
        <w:rPr>
          <w:rFonts w:ascii="Times New Roman" w:hAnsi="Times New Roman"/>
          <w:sz w:val="20"/>
          <w:szCs w:val="20"/>
        </w:rPr>
        <w:t xml:space="preserve">        Стороны в связи с переносом адреса оказания услуг по взаимному согласию с «</w:t>
      </w:r>
      <w:r w:rsidR="00876373">
        <w:rPr>
          <w:rFonts w:ascii="Times New Roman" w:hAnsi="Times New Roman"/>
          <w:sz w:val="20"/>
          <w:szCs w:val="20"/>
          <w:u w:val="single"/>
        </w:rPr>
        <w:t>___</w:t>
      </w:r>
      <w:r w:rsidR="00876373">
        <w:rPr>
          <w:rFonts w:ascii="Times New Roman" w:hAnsi="Times New Roman"/>
          <w:sz w:val="20"/>
          <w:szCs w:val="20"/>
        </w:rPr>
        <w:t xml:space="preserve">» </w:t>
      </w:r>
      <w:r w:rsidR="00876373">
        <w:rPr>
          <w:rFonts w:ascii="Times New Roman" w:hAnsi="Times New Roman"/>
          <w:sz w:val="20"/>
          <w:szCs w:val="20"/>
          <w:u w:val="single"/>
        </w:rPr>
        <w:t>____________</w:t>
      </w:r>
      <w:r w:rsidR="00876373">
        <w:rPr>
          <w:rFonts w:ascii="Times New Roman" w:hAnsi="Times New Roman"/>
          <w:sz w:val="20"/>
          <w:szCs w:val="20"/>
        </w:rPr>
        <w:t xml:space="preserve"> 20</w:t>
      </w:r>
      <w:r w:rsidR="00876373">
        <w:rPr>
          <w:rFonts w:ascii="Times New Roman" w:hAnsi="Times New Roman"/>
          <w:sz w:val="20"/>
          <w:szCs w:val="20"/>
          <w:u w:val="single"/>
        </w:rPr>
        <w:t>___</w:t>
      </w:r>
      <w:r w:rsidR="00876373">
        <w:rPr>
          <w:rFonts w:ascii="Times New Roman" w:hAnsi="Times New Roman"/>
          <w:sz w:val="20"/>
          <w:szCs w:val="20"/>
        </w:rPr>
        <w:t xml:space="preserve"> г. прекращают предоставление услуг по договорам/лицевым счетам </w:t>
      </w:r>
      <w:r w:rsidR="00876373">
        <w:rPr>
          <w:rFonts w:ascii="Times New Roman" w:hAnsi="Times New Roman"/>
          <w:sz w:val="20"/>
          <w:szCs w:val="20"/>
          <w:u w:val="single"/>
        </w:rPr>
        <w:t>_______________________________________________</w:t>
      </w:r>
      <w:r w:rsidR="00876373">
        <w:rPr>
          <w:rFonts w:ascii="Times New Roman" w:hAnsi="Times New Roman"/>
          <w:sz w:val="20"/>
          <w:szCs w:val="20"/>
        </w:rPr>
        <w:t xml:space="preserve"> по адресам: г. </w:t>
      </w:r>
      <w:r w:rsidR="00876373">
        <w:rPr>
          <w:rFonts w:ascii="Times New Roman" w:hAnsi="Times New Roman"/>
          <w:sz w:val="20"/>
          <w:szCs w:val="20"/>
          <w:u w:val="single"/>
        </w:rPr>
        <w:t>____________</w:t>
      </w:r>
      <w:r w:rsidR="00876373">
        <w:rPr>
          <w:rFonts w:ascii="Times New Roman" w:hAnsi="Times New Roman"/>
          <w:sz w:val="20"/>
          <w:szCs w:val="20"/>
        </w:rPr>
        <w:t xml:space="preserve">, ул. </w:t>
      </w:r>
      <w:r w:rsidR="00876373">
        <w:rPr>
          <w:rFonts w:ascii="Times New Roman" w:hAnsi="Times New Roman"/>
          <w:sz w:val="20"/>
          <w:szCs w:val="20"/>
          <w:u w:val="single"/>
        </w:rPr>
        <w:t>______________</w:t>
      </w:r>
      <w:r w:rsidR="00876373">
        <w:rPr>
          <w:rFonts w:ascii="Times New Roman" w:hAnsi="Times New Roman"/>
          <w:sz w:val="20"/>
          <w:szCs w:val="20"/>
        </w:rPr>
        <w:t xml:space="preserve">, д. </w:t>
      </w:r>
      <w:r w:rsidR="00876373">
        <w:rPr>
          <w:rFonts w:ascii="Times New Roman" w:hAnsi="Times New Roman"/>
          <w:sz w:val="20"/>
          <w:szCs w:val="20"/>
          <w:u w:val="single"/>
        </w:rPr>
        <w:t>____</w:t>
      </w:r>
      <w:r w:rsidR="00876373">
        <w:rPr>
          <w:rFonts w:ascii="Times New Roman" w:hAnsi="Times New Roman"/>
          <w:sz w:val="20"/>
          <w:szCs w:val="20"/>
        </w:rPr>
        <w:t xml:space="preserve"> (по абонентским номерам </w:t>
      </w:r>
      <w:r w:rsidR="00876373">
        <w:rPr>
          <w:rFonts w:ascii="Times New Roman" w:hAnsi="Times New Roman"/>
          <w:sz w:val="20"/>
          <w:szCs w:val="20"/>
          <w:u w:val="single"/>
        </w:rPr>
        <w:t>_______________________________</w:t>
      </w:r>
      <w:r w:rsidR="00876373">
        <w:rPr>
          <w:rFonts w:ascii="Times New Roman" w:hAnsi="Times New Roman"/>
          <w:sz w:val="20"/>
          <w:szCs w:val="20"/>
        </w:rPr>
        <w:t>).</w:t>
      </w:r>
    </w:p>
    <w:p w14:paraId="59B06623" w14:textId="77777777" w:rsidR="00B83307" w:rsidRDefault="00B83307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tbl>
      <w:tblPr>
        <w:tblStyle w:val="aff3"/>
        <w:tblW w:w="5000" w:type="pct"/>
        <w:tblLook w:val="04A0" w:firstRow="1" w:lastRow="0" w:firstColumn="1" w:lastColumn="0" w:noHBand="0" w:noVBand="1"/>
      </w:tblPr>
      <w:tblGrid>
        <w:gridCol w:w="1709"/>
        <w:gridCol w:w="3786"/>
        <w:gridCol w:w="1444"/>
        <w:gridCol w:w="1314"/>
        <w:gridCol w:w="1008"/>
        <w:gridCol w:w="1421"/>
      </w:tblGrid>
      <w:tr w:rsidR="00876373" w:rsidRPr="007A1761" w14:paraId="609FEC6E" w14:textId="77777777" w:rsidTr="00402FF8">
        <w:trPr>
          <w:trHeight w:val="340"/>
        </w:trPr>
        <w:tc>
          <w:tcPr>
            <w:tcW w:w="5000" w:type="pct"/>
            <w:gridSpan w:val="6"/>
          </w:tcPr>
          <w:p w14:paraId="5F4B238E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Услуга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IT-сопровождение</w:t>
            </w:r>
          </w:p>
        </w:tc>
      </w:tr>
      <w:tr w:rsidR="00876373" w:rsidRPr="007A1761" w14:paraId="53E16443" w14:textId="77777777" w:rsidTr="00402FF8">
        <w:trPr>
          <w:trHeight w:val="340"/>
        </w:trPr>
        <w:tc>
          <w:tcPr>
            <w:tcW w:w="5000" w:type="pct"/>
            <w:gridSpan w:val="6"/>
          </w:tcPr>
          <w:p w14:paraId="723E1CBD" w14:textId="77777777" w:rsidR="00876373" w:rsidRPr="007A1761" w:rsidRDefault="00876373" w:rsidP="006B49CB">
            <w:pPr>
              <w:tabs>
                <w:tab w:val="left" w:pos="504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Объект: </w:t>
            </w:r>
            <w:r w:rsidRPr="007A1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Салават, ул. Октябрьская, д. 35</w:t>
            </w:r>
          </w:p>
        </w:tc>
      </w:tr>
      <w:tr w:rsidR="00876373" w:rsidRPr="007A1761" w14:paraId="268D2422" w14:textId="77777777" w:rsidTr="006B49CB">
        <w:trPr>
          <w:trHeight w:val="340"/>
        </w:trPr>
        <w:tc>
          <w:tcPr>
            <w:tcW w:w="3248" w:type="pct"/>
            <w:gridSpan w:val="3"/>
          </w:tcPr>
          <w:p w14:paraId="08D043DF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Тарифный (-</w:t>
            </w:r>
            <w:proofErr w:type="spellStart"/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ые</w:t>
            </w:r>
            <w:proofErr w:type="spellEnd"/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 план(-ы):</w:t>
            </w:r>
          </w:p>
        </w:tc>
        <w:tc>
          <w:tcPr>
            <w:tcW w:w="615" w:type="pct"/>
            <w:vMerge w:val="restart"/>
          </w:tcPr>
          <w:p w14:paraId="38C87A35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устройств, шт.</w:t>
            </w:r>
          </w:p>
        </w:tc>
        <w:tc>
          <w:tcPr>
            <w:tcW w:w="1137" w:type="pct"/>
            <w:gridSpan w:val="2"/>
          </w:tcPr>
          <w:p w14:paraId="7E0525EE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Дополнительный уровень обслуживания,</w:t>
            </w:r>
          </w:p>
        </w:tc>
      </w:tr>
      <w:tr w:rsidR="00876373" w:rsidRPr="007A1761" w14:paraId="43448CDD" w14:textId="77777777" w:rsidTr="00950972">
        <w:trPr>
          <w:trHeight w:val="340"/>
        </w:trPr>
        <w:tc>
          <w:tcPr>
            <w:tcW w:w="800" w:type="pct"/>
          </w:tcPr>
          <w:p w14:paraId="0FAFEBD2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2" w:type="pct"/>
          </w:tcPr>
          <w:p w14:paraId="6AF684FE" w14:textId="77777777" w:rsidR="00876373" w:rsidRPr="009C6E0E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6E0E">
              <w:rPr>
                <w:rFonts w:ascii="Times New Roman" w:hAnsi="Times New Roman"/>
                <w:b/>
                <w:bCs/>
                <w:sz w:val="20"/>
                <w:szCs w:val="20"/>
              </w:rPr>
              <w:t>Модель</w:t>
            </w:r>
          </w:p>
        </w:tc>
        <w:tc>
          <w:tcPr>
            <w:tcW w:w="675" w:type="pct"/>
          </w:tcPr>
          <w:p w14:paraId="0E58FCD6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Абонентская плата, руб./мес.</w:t>
            </w:r>
          </w:p>
        </w:tc>
        <w:tc>
          <w:tcPr>
            <w:tcW w:w="615" w:type="pct"/>
            <w:vMerge/>
          </w:tcPr>
          <w:p w14:paraId="06E85B43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1B01D1B0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665" w:type="pct"/>
            <w:vAlign w:val="center"/>
          </w:tcPr>
          <w:p w14:paraId="2FD61731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Абонентская плата*, руб./мес.</w:t>
            </w:r>
          </w:p>
        </w:tc>
      </w:tr>
      <w:tr w:rsidR="00876373" w:rsidRPr="007A1761" w14:paraId="7D28397F" w14:textId="77777777" w:rsidTr="00950972">
        <w:trPr>
          <w:trHeight w:val="340"/>
        </w:trPr>
        <w:tc>
          <w:tcPr>
            <w:tcW w:w="800" w:type="pct"/>
          </w:tcPr>
          <w:p w14:paraId="37DCE0DD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2FAB4B50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DL380P Gen 8 CZ22400BF2 642106-421</w:t>
            </w:r>
          </w:p>
        </w:tc>
        <w:tc>
          <w:tcPr>
            <w:tcW w:w="675" w:type="pct"/>
            <w:vAlign w:val="center"/>
          </w:tcPr>
          <w:p w14:paraId="59750B69" w14:textId="2F0E87F0" w:rsidR="00876373" w:rsidRPr="00ED756C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A43A2B1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0FC5618E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223C44CD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76373" w:rsidRPr="007A1761" w14:paraId="28DE6307" w14:textId="77777777" w:rsidTr="00950972">
        <w:trPr>
          <w:trHeight w:val="340"/>
        </w:trPr>
        <w:tc>
          <w:tcPr>
            <w:tcW w:w="800" w:type="pct"/>
          </w:tcPr>
          <w:p w14:paraId="0B32B2DA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33041675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DL380 G5 CZC8261GP2 458567-421</w:t>
            </w:r>
          </w:p>
        </w:tc>
        <w:tc>
          <w:tcPr>
            <w:tcW w:w="675" w:type="pct"/>
            <w:vAlign w:val="center"/>
          </w:tcPr>
          <w:p w14:paraId="3EDE685C" w14:textId="5B81C732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55673CD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0A56C46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35376304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76373" w:rsidRPr="007A1761" w14:paraId="0E8E64E4" w14:textId="77777777" w:rsidTr="00950972">
        <w:trPr>
          <w:trHeight w:val="340"/>
        </w:trPr>
        <w:tc>
          <w:tcPr>
            <w:tcW w:w="800" w:type="pct"/>
          </w:tcPr>
          <w:p w14:paraId="7689BD76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1D36415E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DL380 G5 CZC81525GQ 458567-421</w:t>
            </w:r>
          </w:p>
        </w:tc>
        <w:tc>
          <w:tcPr>
            <w:tcW w:w="675" w:type="pct"/>
            <w:vAlign w:val="center"/>
          </w:tcPr>
          <w:p w14:paraId="45768366" w14:textId="1CC3B9AC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6E9BA822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648E1683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3A028AAA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76373" w:rsidRPr="007A1761" w14:paraId="6CC2681A" w14:textId="77777777" w:rsidTr="00950972">
        <w:trPr>
          <w:trHeight w:val="340"/>
        </w:trPr>
        <w:tc>
          <w:tcPr>
            <w:tcW w:w="800" w:type="pct"/>
          </w:tcPr>
          <w:p w14:paraId="07C13D19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1B519963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DL360 G5 CZJ825A28S 457925-421</w:t>
            </w:r>
          </w:p>
        </w:tc>
        <w:tc>
          <w:tcPr>
            <w:tcW w:w="675" w:type="pct"/>
            <w:vAlign w:val="center"/>
          </w:tcPr>
          <w:p w14:paraId="24763260" w14:textId="1BB6B7E1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65774452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B84E784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24B271BF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76373" w:rsidRPr="007A1761" w14:paraId="5FA0B2A5" w14:textId="77777777" w:rsidTr="00950972">
        <w:trPr>
          <w:trHeight w:val="340"/>
        </w:trPr>
        <w:tc>
          <w:tcPr>
            <w:tcW w:w="800" w:type="pct"/>
          </w:tcPr>
          <w:p w14:paraId="7920A4BA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745C7A5D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DL360 G5 CZJ825A29L 457925-421</w:t>
            </w:r>
          </w:p>
        </w:tc>
        <w:tc>
          <w:tcPr>
            <w:tcW w:w="675" w:type="pct"/>
            <w:vAlign w:val="center"/>
          </w:tcPr>
          <w:p w14:paraId="1ACF394C" w14:textId="4BB8F5A6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1AD5E7A9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B250A13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77003FE9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14:paraId="0EE71A54" w14:textId="77777777" w:rsidR="00950972" w:rsidRDefault="00950972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6CCC6635" w14:textId="77777777" w:rsidR="00950972" w:rsidRDefault="00950972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7BB45863" w14:textId="77777777" w:rsidR="00950972" w:rsidRDefault="00950972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tbl>
      <w:tblPr>
        <w:tblStyle w:val="aff3"/>
        <w:tblW w:w="5000" w:type="pct"/>
        <w:tblLook w:val="04A0" w:firstRow="1" w:lastRow="0" w:firstColumn="1" w:lastColumn="0" w:noHBand="0" w:noVBand="1"/>
      </w:tblPr>
      <w:tblGrid>
        <w:gridCol w:w="1709"/>
        <w:gridCol w:w="3786"/>
        <w:gridCol w:w="1444"/>
        <w:gridCol w:w="1314"/>
        <w:gridCol w:w="1008"/>
        <w:gridCol w:w="1421"/>
      </w:tblGrid>
      <w:tr w:rsidR="00950972" w:rsidRPr="007A1761" w14:paraId="32A97B88" w14:textId="77777777" w:rsidTr="008F08F0">
        <w:trPr>
          <w:trHeight w:val="340"/>
        </w:trPr>
        <w:tc>
          <w:tcPr>
            <w:tcW w:w="3248" w:type="pct"/>
            <w:gridSpan w:val="3"/>
          </w:tcPr>
          <w:p w14:paraId="3211597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Тарифный (-</w:t>
            </w:r>
            <w:proofErr w:type="spellStart"/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ые</w:t>
            </w:r>
            <w:proofErr w:type="spellEnd"/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 план(-ы):</w:t>
            </w:r>
          </w:p>
        </w:tc>
        <w:tc>
          <w:tcPr>
            <w:tcW w:w="615" w:type="pct"/>
            <w:vMerge w:val="restart"/>
          </w:tcPr>
          <w:p w14:paraId="5EA269A9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устройств, шт.</w:t>
            </w:r>
          </w:p>
        </w:tc>
        <w:tc>
          <w:tcPr>
            <w:tcW w:w="1137" w:type="pct"/>
            <w:gridSpan w:val="2"/>
          </w:tcPr>
          <w:p w14:paraId="17BC6CE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Дополнительный уровень обслуживания,</w:t>
            </w:r>
          </w:p>
        </w:tc>
      </w:tr>
      <w:tr w:rsidR="00950972" w:rsidRPr="007A1761" w14:paraId="56420FBF" w14:textId="77777777" w:rsidTr="00950972">
        <w:trPr>
          <w:trHeight w:val="340"/>
        </w:trPr>
        <w:tc>
          <w:tcPr>
            <w:tcW w:w="800" w:type="pct"/>
          </w:tcPr>
          <w:p w14:paraId="2AF4E60D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2" w:type="pct"/>
          </w:tcPr>
          <w:p w14:paraId="102A4BCE" w14:textId="77777777" w:rsidR="00950972" w:rsidRPr="009C6E0E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6E0E">
              <w:rPr>
                <w:rFonts w:ascii="Times New Roman" w:hAnsi="Times New Roman"/>
                <w:b/>
                <w:bCs/>
                <w:sz w:val="20"/>
                <w:szCs w:val="20"/>
              </w:rPr>
              <w:t>Модель</w:t>
            </w:r>
          </w:p>
        </w:tc>
        <w:tc>
          <w:tcPr>
            <w:tcW w:w="676" w:type="pct"/>
          </w:tcPr>
          <w:p w14:paraId="41AAD176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Абонентская плата, руб./мес.</w:t>
            </w:r>
          </w:p>
        </w:tc>
        <w:tc>
          <w:tcPr>
            <w:tcW w:w="615" w:type="pct"/>
            <w:vMerge/>
          </w:tcPr>
          <w:p w14:paraId="51327B7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18B7C878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665" w:type="pct"/>
            <w:vAlign w:val="center"/>
          </w:tcPr>
          <w:p w14:paraId="5D927291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Абонентская плата*, руб./мес.</w:t>
            </w:r>
          </w:p>
        </w:tc>
      </w:tr>
      <w:tr w:rsidR="00950972" w:rsidRPr="007A1761" w14:paraId="3C96C630" w14:textId="77777777" w:rsidTr="00950972">
        <w:trPr>
          <w:trHeight w:val="340"/>
        </w:trPr>
        <w:tc>
          <w:tcPr>
            <w:tcW w:w="800" w:type="pct"/>
          </w:tcPr>
          <w:p w14:paraId="3AEFF32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224F3BBE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DL120 G6 CZ112000H4 490932-421</w:t>
            </w:r>
          </w:p>
        </w:tc>
        <w:tc>
          <w:tcPr>
            <w:tcW w:w="676" w:type="pct"/>
            <w:vAlign w:val="center"/>
          </w:tcPr>
          <w:p w14:paraId="54B39A13" w14:textId="11B4C304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092AB1A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5ED4874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3B01514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2015926F" w14:textId="77777777" w:rsidTr="00950972">
        <w:trPr>
          <w:trHeight w:val="340"/>
        </w:trPr>
        <w:tc>
          <w:tcPr>
            <w:tcW w:w="800" w:type="pct"/>
          </w:tcPr>
          <w:p w14:paraId="7F3DF347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06AAF4D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2212fc DC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Enh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Modular Smart Array 3CL814C923 AJ745A</w:t>
            </w:r>
          </w:p>
        </w:tc>
        <w:tc>
          <w:tcPr>
            <w:tcW w:w="676" w:type="pct"/>
            <w:vAlign w:val="center"/>
          </w:tcPr>
          <w:p w14:paraId="677E9984" w14:textId="5EAA1E88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ED44181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FE1E8ED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08B197B4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5F12954B" w14:textId="77777777" w:rsidTr="00950972">
        <w:trPr>
          <w:trHeight w:val="340"/>
        </w:trPr>
        <w:tc>
          <w:tcPr>
            <w:tcW w:w="800" w:type="pct"/>
          </w:tcPr>
          <w:p w14:paraId="769F6F1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5D7572C3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HP Storage Works P 2000 286146B178 AP845A</w:t>
            </w:r>
          </w:p>
        </w:tc>
        <w:tc>
          <w:tcPr>
            <w:tcW w:w="676" w:type="pct"/>
            <w:vAlign w:val="center"/>
          </w:tcPr>
          <w:p w14:paraId="7DC07FAC" w14:textId="3F623C72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5CEEEBB5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54D57344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1BB3E2D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3D153024" w14:textId="77777777" w:rsidTr="00950972">
        <w:trPr>
          <w:trHeight w:val="340"/>
        </w:trPr>
        <w:tc>
          <w:tcPr>
            <w:tcW w:w="800" w:type="pct"/>
          </w:tcPr>
          <w:p w14:paraId="66F63EC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0FD24A2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HP Storage Works P 2000 286146D747 AP843A</w:t>
            </w:r>
          </w:p>
        </w:tc>
        <w:tc>
          <w:tcPr>
            <w:tcW w:w="676" w:type="pct"/>
            <w:vAlign w:val="center"/>
          </w:tcPr>
          <w:p w14:paraId="1173A46B" w14:textId="36B5B09D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1C776614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B93D28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60FF4C0B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636A41C6" w14:textId="77777777" w:rsidTr="00950972">
        <w:trPr>
          <w:trHeight w:val="340"/>
        </w:trPr>
        <w:tc>
          <w:tcPr>
            <w:tcW w:w="800" w:type="pct"/>
          </w:tcPr>
          <w:p w14:paraId="70E4AF5D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10287E4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HP Storage Works MSL 2024 Product ID: MSL G3 Series MXA106Z335 407351-002</w:t>
            </w:r>
          </w:p>
        </w:tc>
        <w:tc>
          <w:tcPr>
            <w:tcW w:w="676" w:type="pct"/>
            <w:vAlign w:val="center"/>
          </w:tcPr>
          <w:p w14:paraId="7C80DDBA" w14:textId="734550A6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6C71F67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500CB5EB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12ABC9D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1B98FF08" w14:textId="77777777" w:rsidTr="00950972">
        <w:trPr>
          <w:trHeight w:val="340"/>
        </w:trPr>
        <w:tc>
          <w:tcPr>
            <w:tcW w:w="800" w:type="pct"/>
          </w:tcPr>
          <w:p w14:paraId="7E6A2384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48E16FF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HP R 5500 XR MX18120629 326528-002</w:t>
            </w:r>
          </w:p>
        </w:tc>
        <w:tc>
          <w:tcPr>
            <w:tcW w:w="676" w:type="pct"/>
            <w:vAlign w:val="center"/>
          </w:tcPr>
          <w:p w14:paraId="0B906D76" w14:textId="4533D36F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3EC3F37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E605E37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520B6E7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32D02807" w14:textId="77777777" w:rsidTr="00950972">
        <w:trPr>
          <w:trHeight w:val="340"/>
        </w:trPr>
        <w:tc>
          <w:tcPr>
            <w:tcW w:w="800" w:type="pct"/>
          </w:tcPr>
          <w:p w14:paraId="577C93C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613ED44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ThinkSystem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SR650 S4ALK745 7X06</w:t>
            </w:r>
          </w:p>
        </w:tc>
        <w:tc>
          <w:tcPr>
            <w:tcW w:w="676" w:type="pct"/>
            <w:vAlign w:val="center"/>
          </w:tcPr>
          <w:p w14:paraId="4263439F" w14:textId="70432F26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52606B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EDBD5FF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62AD70E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4B63C3A3" w14:textId="77777777" w:rsidTr="00950972">
        <w:trPr>
          <w:trHeight w:val="340"/>
        </w:trPr>
        <w:tc>
          <w:tcPr>
            <w:tcW w:w="800" w:type="pct"/>
          </w:tcPr>
          <w:p w14:paraId="769C688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6963415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DL120 CZJ825A29H</w:t>
            </w:r>
          </w:p>
        </w:tc>
        <w:tc>
          <w:tcPr>
            <w:tcW w:w="676" w:type="pct"/>
            <w:vAlign w:val="center"/>
          </w:tcPr>
          <w:p w14:paraId="1FCF4E5A" w14:textId="5C74BF3C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6EFD83B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0EB23BED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66B1BB1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31DC636D" w14:textId="77777777" w:rsidTr="00950972">
        <w:trPr>
          <w:trHeight w:val="340"/>
        </w:trPr>
        <w:tc>
          <w:tcPr>
            <w:tcW w:w="800" w:type="pct"/>
          </w:tcPr>
          <w:p w14:paraId="4D55335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589F2C07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6D68F4D0" w14:textId="05D95983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6E84BB75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51866EB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44314978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28B20FDB" w14:textId="77777777" w:rsidTr="00950972">
        <w:trPr>
          <w:trHeight w:val="340"/>
        </w:trPr>
        <w:tc>
          <w:tcPr>
            <w:tcW w:w="800" w:type="pct"/>
          </w:tcPr>
          <w:p w14:paraId="6EDF167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7F6E23E7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3F64502D" w14:textId="7E4B9B9A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0664A08C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5D6FD84D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26C9D9B7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159C5FE7" w14:textId="77777777" w:rsidTr="00950972">
        <w:trPr>
          <w:trHeight w:val="340"/>
        </w:trPr>
        <w:tc>
          <w:tcPr>
            <w:tcW w:w="800" w:type="pct"/>
          </w:tcPr>
          <w:p w14:paraId="52171E3F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5BF040F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2AF9E52E" w14:textId="359D58CF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14:paraId="4FD9E33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4ED7B3B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559D7B9F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3E0904A8" w14:textId="77777777" w:rsidTr="00950972">
        <w:trPr>
          <w:trHeight w:val="340"/>
        </w:trPr>
        <w:tc>
          <w:tcPr>
            <w:tcW w:w="800" w:type="pct"/>
          </w:tcPr>
          <w:p w14:paraId="2B17CBEE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4AF726FA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069F2389" w14:textId="7064CC65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14:paraId="2222E2A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F5E4776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4EE83A15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0C6E8B3C" w14:textId="77777777" w:rsidTr="00950972">
        <w:trPr>
          <w:trHeight w:val="340"/>
        </w:trPr>
        <w:tc>
          <w:tcPr>
            <w:tcW w:w="800" w:type="pct"/>
          </w:tcPr>
          <w:p w14:paraId="7B04706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745820C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73EEC06B" w14:textId="66023EAB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2958BD63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C6643D3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0A44CCB9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51C45C39" w14:textId="77777777" w:rsidTr="00950972">
        <w:trPr>
          <w:trHeight w:val="476"/>
        </w:trPr>
        <w:tc>
          <w:tcPr>
            <w:tcW w:w="800" w:type="pct"/>
            <w:vMerge w:val="restart"/>
          </w:tcPr>
          <w:p w14:paraId="07E02EDA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Подменный фонд</w:t>
            </w:r>
          </w:p>
        </w:tc>
        <w:tc>
          <w:tcPr>
            <w:tcW w:w="1772" w:type="pct"/>
          </w:tcPr>
          <w:p w14:paraId="3E72218F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483095-001 HP 160-GB 3G 7.2K 3.5 ETY SATA </w:t>
            </w:r>
          </w:p>
        </w:tc>
        <w:tc>
          <w:tcPr>
            <w:tcW w:w="676" w:type="pct"/>
            <w:vMerge w:val="restart"/>
            <w:vAlign w:val="center"/>
          </w:tcPr>
          <w:p w14:paraId="3B7E45EA" w14:textId="7F2B093F" w:rsidR="00950972" w:rsidRPr="00ED756C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 w:val="restart"/>
            <w:vAlign w:val="center"/>
          </w:tcPr>
          <w:p w14:paraId="764CE91D" w14:textId="1C25B291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Merge w:val="restart"/>
            <w:vAlign w:val="center"/>
          </w:tcPr>
          <w:p w14:paraId="7F97E5D5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Merge w:val="restart"/>
            <w:vAlign w:val="center"/>
          </w:tcPr>
          <w:p w14:paraId="01591697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FA2BA9" w14:paraId="75B44EED" w14:textId="77777777" w:rsidTr="00950972">
        <w:trPr>
          <w:trHeight w:val="684"/>
        </w:trPr>
        <w:tc>
          <w:tcPr>
            <w:tcW w:w="800" w:type="pct"/>
            <w:vMerge/>
          </w:tcPr>
          <w:p w14:paraId="7512C77A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2" w:type="pct"/>
          </w:tcPr>
          <w:p w14:paraId="6C7B97A4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787656-001 HP MSA2 600-GB 12G 15K 3.5 DP ENT SAS </w:t>
            </w:r>
          </w:p>
        </w:tc>
        <w:tc>
          <w:tcPr>
            <w:tcW w:w="676" w:type="pct"/>
            <w:vMerge/>
          </w:tcPr>
          <w:p w14:paraId="5C756663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1EE5CEE4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713EBC0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0EBFF8B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FA2BA9" w14:paraId="4523A0A7" w14:textId="77777777" w:rsidTr="00950972">
        <w:trPr>
          <w:trHeight w:val="490"/>
        </w:trPr>
        <w:tc>
          <w:tcPr>
            <w:tcW w:w="800" w:type="pct"/>
            <w:vMerge/>
          </w:tcPr>
          <w:p w14:paraId="2144D5E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68CDF546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605474-001 HP 1-TB 6G 7.2K 3.5 DP MDL SAS </w:t>
            </w:r>
          </w:p>
        </w:tc>
        <w:tc>
          <w:tcPr>
            <w:tcW w:w="676" w:type="pct"/>
            <w:vMerge/>
          </w:tcPr>
          <w:p w14:paraId="404764C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0DF22B2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1E6DDFCB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782F2ECF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FA2BA9" w14:paraId="3A64220A" w14:textId="77777777" w:rsidTr="00950972">
        <w:trPr>
          <w:trHeight w:val="645"/>
        </w:trPr>
        <w:tc>
          <w:tcPr>
            <w:tcW w:w="800" w:type="pct"/>
            <w:vMerge/>
          </w:tcPr>
          <w:p w14:paraId="02D6FE6A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0CEAD086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Жесткий</w:t>
            </w: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диск</w:t>
            </w: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Lenovo 10TB 3,5 SAS, 7XB7A00046 </w:t>
            </w:r>
          </w:p>
        </w:tc>
        <w:tc>
          <w:tcPr>
            <w:tcW w:w="676" w:type="pct"/>
            <w:vMerge/>
          </w:tcPr>
          <w:p w14:paraId="274E5802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03931F76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3E2A94D2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029C1F29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FA2BA9" w14:paraId="5A2E17A2" w14:textId="77777777" w:rsidTr="00950972">
        <w:trPr>
          <w:trHeight w:val="449"/>
        </w:trPr>
        <w:tc>
          <w:tcPr>
            <w:tcW w:w="800" w:type="pct"/>
            <w:vMerge/>
          </w:tcPr>
          <w:p w14:paraId="2E7AB1AD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33FF14BD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653960-001 HP G8 G9 300-GB 6G 15K 2.5 SAS </w:t>
            </w:r>
          </w:p>
        </w:tc>
        <w:tc>
          <w:tcPr>
            <w:tcW w:w="676" w:type="pct"/>
            <w:vMerge/>
          </w:tcPr>
          <w:p w14:paraId="5BCB56C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22CDBC8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49C680E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5F4AF88D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FA2BA9" w14:paraId="6A70BA64" w14:textId="77777777" w:rsidTr="00950972">
        <w:trPr>
          <w:trHeight w:val="480"/>
        </w:trPr>
        <w:tc>
          <w:tcPr>
            <w:tcW w:w="800" w:type="pct"/>
            <w:vMerge/>
          </w:tcPr>
          <w:p w14:paraId="354D769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77CB8FC4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00YK016 1.2TB 10K SAS </w:t>
            </w:r>
          </w:p>
          <w:p w14:paraId="57573748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12Gb Hot Swap 512n 2.5 </w:t>
            </w:r>
          </w:p>
        </w:tc>
        <w:tc>
          <w:tcPr>
            <w:tcW w:w="676" w:type="pct"/>
            <w:vMerge/>
          </w:tcPr>
          <w:p w14:paraId="47F0A058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75442BFA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5358181F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75A2324D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FA2BA9" w14:paraId="6C7E0F91" w14:textId="77777777" w:rsidTr="00950972">
        <w:trPr>
          <w:trHeight w:val="403"/>
        </w:trPr>
        <w:tc>
          <w:tcPr>
            <w:tcW w:w="800" w:type="pct"/>
            <w:vMerge/>
          </w:tcPr>
          <w:p w14:paraId="01AB8970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2CC451E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418398-001 HP 72-GB 3G 15K 2.5 DP SAS </w:t>
            </w:r>
          </w:p>
        </w:tc>
        <w:tc>
          <w:tcPr>
            <w:tcW w:w="676" w:type="pct"/>
            <w:vMerge/>
          </w:tcPr>
          <w:p w14:paraId="0285BD1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5FB40D7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1975A6F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519216B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FA2BA9" w14:paraId="28121215" w14:textId="77777777" w:rsidTr="00950972">
        <w:trPr>
          <w:trHeight w:val="518"/>
        </w:trPr>
        <w:tc>
          <w:tcPr>
            <w:tcW w:w="800" w:type="pct"/>
            <w:vMerge/>
          </w:tcPr>
          <w:p w14:paraId="3B282A82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0EF3886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480938-001 HP MSA2 300-GB 15K 3.5 DP SAS</w:t>
            </w:r>
          </w:p>
        </w:tc>
        <w:tc>
          <w:tcPr>
            <w:tcW w:w="676" w:type="pct"/>
            <w:vMerge/>
          </w:tcPr>
          <w:p w14:paraId="2FC3D23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0663A3A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378A0F3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4675964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7A1761" w14:paraId="497C2DBE" w14:textId="77777777" w:rsidTr="008F08F0">
        <w:trPr>
          <w:trHeight w:val="340"/>
        </w:trPr>
        <w:tc>
          <w:tcPr>
            <w:tcW w:w="5000" w:type="pct"/>
            <w:gridSpan w:val="6"/>
          </w:tcPr>
          <w:p w14:paraId="584C7AA2" w14:textId="6D401D3F" w:rsidR="00950972" w:rsidRDefault="006764E3" w:rsidP="008F08F0">
            <w:pPr>
              <w:spacing w:after="0" w:line="240" w:lineRule="auto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9504" behindDoc="0" locked="0" layoutInCell="1" allowOverlap="1" wp14:anchorId="39A399A0" wp14:editId="4FAED90C">
                      <wp:simplePos x="0" y="0"/>
                      <wp:positionH relativeFrom="column">
                        <wp:posOffset>3532505</wp:posOffset>
                      </wp:positionH>
                      <wp:positionV relativeFrom="paragraph">
                        <wp:posOffset>81915</wp:posOffset>
                      </wp:positionV>
                      <wp:extent cx="178435" cy="140335"/>
                      <wp:effectExtent l="0" t="0" r="12065" b="12065"/>
                      <wp:wrapNone/>
                      <wp:docPr id="2" name="Изображение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435" cy="140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243F6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E6560" id="Изображение1" o:spid="_x0000_s1026" style="position:absolute;margin-left:278.15pt;margin-top:6.45pt;width:14.05pt;height:11.05pt;z-index:2516695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" strokecolor="#243f60" strokeweight=".71mm">
                      <v:stroke joinstyle="round"/>
                      <v:path arrowok="t"/>
                    </v:rect>
                  </w:pict>
                </mc:Fallback>
              </mc:AlternateContent>
            </w:r>
            <w:r w:rsidR="0095097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8480" behindDoc="0" locked="0" layoutInCell="1" allowOverlap="1" wp14:anchorId="3BF3A2CC" wp14:editId="49E86D03">
                      <wp:simplePos x="0" y="0"/>
                      <wp:positionH relativeFrom="column">
                        <wp:posOffset>4118610</wp:posOffset>
                      </wp:positionH>
                      <wp:positionV relativeFrom="paragraph">
                        <wp:posOffset>80010</wp:posOffset>
                      </wp:positionV>
                      <wp:extent cx="205105" cy="146050"/>
                      <wp:effectExtent l="0" t="0" r="4445" b="6350"/>
                      <wp:wrapNone/>
                      <wp:docPr id="4" name="Врезка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5105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25560">
                                <a:solidFill>
                                  <a:srgbClr val="243F6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41858945" w14:textId="77777777" w:rsidR="00950972" w:rsidRDefault="00950972" w:rsidP="00950972"/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3A2CC" id="_x0000_s1030" style="position:absolute;margin-left:324.3pt;margin-top:6.3pt;width:16.15pt;height:11.5pt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" fillcolor="black [3213]" strokecolor="#243f60" strokeweight=".71mm">
                      <v:stroke joinstyle="round"/>
                      <v:path arrowok="t"/>
                      <v:textbox inset="0,0,0,0">
                        <w:txbxContent>
                          <w:p w14:paraId="41858945" w14:textId="77777777" w:rsidR="00950972" w:rsidRDefault="00950972" w:rsidP="00950972"/>
                        </w:txbxContent>
                      </v:textbox>
                    </v:rect>
                  </w:pict>
                </mc:Fallback>
              </mc:AlternateContent>
            </w:r>
            <w:r w:rsidR="009509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Итого абонентская плата с Объекта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___________</w:t>
            </w:r>
            <w:r w:rsidR="00950972" w:rsidRPr="00E66DC1">
              <w:rPr>
                <w:rFonts w:ascii="Times New Roman" w:hAnsi="Times New Roman" w:cs="Arial"/>
                <w:b/>
                <w:bCs/>
                <w:color w:val="000000"/>
                <w:sz w:val="16"/>
                <w:szCs w:val="16"/>
                <w:lang w:bidi="hi-IN"/>
              </w:rPr>
              <w:t xml:space="preserve"> </w:t>
            </w:r>
            <w:r w:rsidR="009509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руб./мес.</w:t>
            </w:r>
          </w:p>
          <w:p w14:paraId="09096BE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внесения абонентской платы согласно Правилам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– по факту: Да             Нет   </w:t>
            </w:r>
          </w:p>
        </w:tc>
      </w:tr>
    </w:tbl>
    <w:p w14:paraId="3CC7C5F4" w14:textId="77777777" w:rsidR="00950972" w:rsidRDefault="00950972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0DEC5849" w14:textId="72799C3C" w:rsidR="006B49CB" w:rsidRDefault="006B49CB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Абонентская плата за дополнительный уровень обслуживания в абонентскую плату по выбранному тарифному плану не включена и подлежит оплате отдельно в соответствии с прейскурантом Оператора.</w:t>
      </w:r>
    </w:p>
    <w:p w14:paraId="1E8C03EC" w14:textId="6037F2EA" w:rsidR="00B83307" w:rsidRDefault="00B83307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5496D578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Сервер - это комплекс программно-аппаратных средств, выполняющий сервисные (обслуживающие) функции по запросу пользователей, предоставляя ему доступ к определённым ресурсам или услугам. В план обслуживания серверов входят следующие виды работ: </w:t>
      </w:r>
    </w:p>
    <w:p w14:paraId="521290B5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1. Установка, обновление и настройка серверных операционных систем </w:t>
      </w:r>
      <w:proofErr w:type="spellStart"/>
      <w:r w:rsidRPr="009C0BE6">
        <w:rPr>
          <w:rFonts w:ascii="Times New Roman" w:hAnsi="Times New Roman"/>
          <w:sz w:val="20"/>
          <w:szCs w:val="20"/>
        </w:rPr>
        <w:t>Windows</w:t>
      </w:r>
      <w:proofErr w:type="spellEnd"/>
      <w:r w:rsidRPr="009C0BE6">
        <w:rPr>
          <w:rFonts w:ascii="Times New Roman" w:hAnsi="Times New Roman"/>
          <w:sz w:val="20"/>
          <w:szCs w:val="20"/>
        </w:rPr>
        <w:t>/</w:t>
      </w:r>
      <w:proofErr w:type="spellStart"/>
      <w:r w:rsidRPr="009C0BE6">
        <w:rPr>
          <w:rFonts w:ascii="Times New Roman" w:hAnsi="Times New Roman"/>
          <w:sz w:val="20"/>
          <w:szCs w:val="20"/>
        </w:rPr>
        <w:t>Unix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в соответствии с инструкциями и рекомендациями разработчиков (при условии наличия у Абонента действующего лицензионного права на использование соответствующего программного обеспечения). </w:t>
      </w:r>
    </w:p>
    <w:p w14:paraId="7FC3B862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2. Установка, обновление и настройка прикладных программ и сервисов/ролей (DNS, DHCP, </w:t>
      </w:r>
      <w:proofErr w:type="spellStart"/>
      <w:r w:rsidRPr="009C0BE6">
        <w:rPr>
          <w:rFonts w:ascii="Times New Roman" w:hAnsi="Times New Roman"/>
          <w:sz w:val="20"/>
          <w:szCs w:val="20"/>
        </w:rPr>
        <w:t>Active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Directory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File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and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Storage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RDS, </w:t>
      </w:r>
      <w:proofErr w:type="spellStart"/>
      <w:r w:rsidRPr="009C0BE6">
        <w:rPr>
          <w:rFonts w:ascii="Times New Roman" w:hAnsi="Times New Roman"/>
          <w:sz w:val="20"/>
          <w:szCs w:val="20"/>
        </w:rPr>
        <w:t>Print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and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Document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WSUS, IIS, </w:t>
      </w:r>
      <w:proofErr w:type="spellStart"/>
      <w:r w:rsidRPr="009C0BE6">
        <w:rPr>
          <w:rFonts w:ascii="Times New Roman" w:hAnsi="Times New Roman"/>
          <w:sz w:val="20"/>
          <w:szCs w:val="20"/>
        </w:rPr>
        <w:t>Hyper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-V, S2D, KMS, </w:t>
      </w:r>
      <w:proofErr w:type="spellStart"/>
      <w:r w:rsidRPr="009C0BE6">
        <w:rPr>
          <w:rFonts w:ascii="Times New Roman" w:hAnsi="Times New Roman"/>
          <w:sz w:val="20"/>
          <w:szCs w:val="20"/>
        </w:rPr>
        <w:t>Squid</w:t>
      </w:r>
      <w:proofErr w:type="spellEnd"/>
      <w:r w:rsidRPr="009C0BE6">
        <w:rPr>
          <w:rFonts w:ascii="Times New Roman" w:hAnsi="Times New Roman"/>
          <w:sz w:val="20"/>
          <w:szCs w:val="20"/>
        </w:rPr>
        <w:t>, KVM/</w:t>
      </w:r>
      <w:proofErr w:type="spellStart"/>
      <w:r w:rsidRPr="009C0BE6">
        <w:rPr>
          <w:rFonts w:ascii="Times New Roman" w:hAnsi="Times New Roman"/>
          <w:sz w:val="20"/>
          <w:szCs w:val="20"/>
        </w:rPr>
        <w:t>Proxmox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Apache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Nginx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IPtables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IProuting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PF, IPFW, NAT, VPN) в соответствии с инструкциями и рекомендациями разработчиков (при условии наличия у Абонента действующего лицензионного права на использование соответствующего программного обеспечения). </w:t>
      </w:r>
    </w:p>
    <w:p w14:paraId="26C64673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lastRenderedPageBreak/>
        <w:t xml:space="preserve">3. Решение проблем и консультирование Абонента в вопросах, связанных с эксплуатацией операционной системой, сервисами, ролями, демонами и прикладными программами. </w:t>
      </w:r>
    </w:p>
    <w:p w14:paraId="74E7EB7B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4. Диагностика работоспособности и ремонт сервера, монтаж, демонтаж, подключение к сети интернет/локальной сети Абонента, установка драйверов на компоненты сервера, их диагностика и работы по замене. </w:t>
      </w:r>
    </w:p>
    <w:p w14:paraId="73CCD9F1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5. Мониторинг использования ресурсов сервера (оперативная память, процессор, дисковая система). </w:t>
      </w:r>
    </w:p>
    <w:p w14:paraId="52BCF44E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6. Техническое обслуживание системы охлаждения сервера. 7. Выдача рекомендаций Абоненту и консультирование по вопросам повышения надежности работы, быстродействию и информационной безопасности сервера. </w:t>
      </w:r>
    </w:p>
    <w:p w14:paraId="5D6ED24C" w14:textId="14D1E14D" w:rsidR="009C0BE6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>8. Организация резервирования данных расположенных на сервере Абонента и восстановление из резервной копии.</w:t>
      </w:r>
    </w:p>
    <w:p w14:paraId="58F5E307" w14:textId="77777777" w:rsidR="009C0BE6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3A0A79AE" w14:textId="2CEF8EE9" w:rsidR="00B83307" w:rsidRDefault="00456F34">
      <w:pPr>
        <w:pStyle w:val="12"/>
        <w:tabs>
          <w:tab w:val="left" w:pos="360"/>
        </w:tabs>
        <w:spacing w:line="240" w:lineRule="auto"/>
        <w:ind w:firstLine="284"/>
      </w:pPr>
      <w:r>
        <w:rPr>
          <w:b/>
        </w:rPr>
        <w:t xml:space="preserve">Полные условия оказания услуг и тарифных планов указаны в прейскуранте, Правилах оказания услуг </w:t>
      </w:r>
      <w:r w:rsidR="006764E3">
        <w:rPr>
          <w:b/>
        </w:rPr>
        <w:t>______________</w:t>
      </w:r>
      <w:r>
        <w:rPr>
          <w:b/>
        </w:rPr>
        <w:t xml:space="preserve"> для юридических лиц, в том числе размещенных на сайте </w:t>
      </w:r>
      <w:r w:rsidR="006764E3">
        <w:t>________</w:t>
      </w:r>
    </w:p>
    <w:p w14:paraId="3EEADA42" w14:textId="26B37229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 xml:space="preserve">С условиями оказания услуг, тарифных планов, прейскурантом, Правилами оказания услуг </w:t>
      </w:r>
      <w:r w:rsidR="006764E3">
        <w:t>_________________</w:t>
      </w:r>
      <w:r>
        <w:t xml:space="preserve"> для юридических лиц, действующими на момент подписания настоящего Заказа, Абонент ознакомлен, согласен в полном объеме, выражает согласие на получение услуг в соответствии с ними и обязуется их соблюдать. </w:t>
      </w:r>
    </w:p>
    <w:p w14:paraId="52C3EBD8" w14:textId="77777777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  <w:rPr>
          <w:b/>
        </w:rPr>
      </w:pPr>
      <w:r>
        <w:rPr>
          <w:b/>
        </w:rPr>
        <w:t>Все цены в настоящем Заказе указаны в рублях с учетом НДС.</w:t>
      </w:r>
    </w:p>
    <w:p w14:paraId="413B9D74" w14:textId="2990827F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 xml:space="preserve">Списание абонентской платы производится с единого лицевого счета, в порядке, предусмотренном Правилами оказания услуг </w:t>
      </w:r>
      <w:r w:rsidR="006764E3">
        <w:t>___________________</w:t>
      </w:r>
      <w:r>
        <w:t xml:space="preserve"> для юридических лиц, действующими на момент подписания настоящего Заказа.</w:t>
      </w:r>
    </w:p>
    <w:p w14:paraId="271438C5" w14:textId="77777777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>Доступ к услугам предоставлен в полном объеме с даты начала срока оказания услуг по договору №</w:t>
      </w:r>
      <w:r w:rsidR="00876373">
        <w:t>--</w:t>
      </w:r>
      <w:r>
        <w:t>(если нет поставить прочерк).</w:t>
      </w:r>
    </w:p>
    <w:p w14:paraId="4DD297EF" w14:textId="77777777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>Настоящий Заказ дополняет/изменяет условия предыдущего(их) Заказа(</w:t>
      </w:r>
      <w:proofErr w:type="spellStart"/>
      <w:r>
        <w:t>ов</w:t>
      </w:r>
      <w:proofErr w:type="spellEnd"/>
      <w:r>
        <w:t>) на подключение к договору в части, указанной в настоящем Заказе.</w:t>
      </w:r>
    </w:p>
    <w:p w14:paraId="231B98C6" w14:textId="77777777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>Условия настоящего Заказа могут быть дополнительно дополнены/изменены Заказом(</w:t>
      </w:r>
      <w:proofErr w:type="spellStart"/>
      <w:r>
        <w:t>ами</w:t>
      </w:r>
      <w:proofErr w:type="spellEnd"/>
      <w:r>
        <w:t xml:space="preserve">) на сопровождение к договору. </w:t>
      </w:r>
    </w:p>
    <w:tbl>
      <w:tblPr>
        <w:tblW w:w="10552" w:type="dxa"/>
        <w:tblInd w:w="-108" w:type="dxa"/>
        <w:tblLook w:val="04A0" w:firstRow="1" w:lastRow="0" w:firstColumn="1" w:lastColumn="0" w:noHBand="0" w:noVBand="1"/>
      </w:tblPr>
      <w:tblGrid>
        <w:gridCol w:w="5210"/>
        <w:gridCol w:w="5342"/>
      </w:tblGrid>
      <w:tr w:rsidR="00B83307" w14:paraId="72458BA0" w14:textId="77777777">
        <w:trPr>
          <w:trHeight w:val="301"/>
        </w:trPr>
        <w:tc>
          <w:tcPr>
            <w:tcW w:w="5210" w:type="dxa"/>
            <w:shd w:val="clear" w:color="auto" w:fill="auto"/>
          </w:tcPr>
          <w:p w14:paraId="74C09B73" w14:textId="77777777" w:rsidR="00B83307" w:rsidRDefault="00456F34">
            <w:pPr>
              <w:pStyle w:val="23"/>
              <w:suppressLineNumbers/>
              <w:spacing w:line="240" w:lineRule="auto"/>
            </w:pPr>
            <w:r>
              <w:rPr>
                <w:rStyle w:val="af2"/>
                <w:i/>
                <w:sz w:val="20"/>
                <w:szCs w:val="20"/>
              </w:rPr>
              <w:t>ОПЕРАТОР:</w:t>
            </w:r>
          </w:p>
        </w:tc>
        <w:tc>
          <w:tcPr>
            <w:tcW w:w="5341" w:type="dxa"/>
            <w:shd w:val="clear" w:color="auto" w:fill="auto"/>
          </w:tcPr>
          <w:p w14:paraId="1C187B79" w14:textId="77777777" w:rsidR="00B83307" w:rsidRDefault="00456F34">
            <w:pPr>
              <w:pStyle w:val="23"/>
              <w:suppressLineNumbers/>
              <w:spacing w:line="240" w:lineRule="auto"/>
            </w:pPr>
            <w:r>
              <w:rPr>
                <w:rStyle w:val="10"/>
                <w:b/>
                <w:i/>
              </w:rPr>
              <w:t xml:space="preserve"> АБОНЕНТ:</w:t>
            </w:r>
          </w:p>
        </w:tc>
      </w:tr>
      <w:tr w:rsidR="00B83307" w14:paraId="79205D0C" w14:textId="77777777">
        <w:trPr>
          <w:trHeight w:val="301"/>
        </w:trPr>
        <w:tc>
          <w:tcPr>
            <w:tcW w:w="5210" w:type="dxa"/>
            <w:shd w:val="clear" w:color="auto" w:fill="auto"/>
          </w:tcPr>
          <w:p w14:paraId="710A5B94" w14:textId="7D5E8860" w:rsidR="00B83307" w:rsidRDefault="006764E3">
            <w:pPr>
              <w:pStyle w:val="aff"/>
              <w:suppressLineNumbers/>
              <w:ind w:firstLine="0"/>
              <w:jc w:val="left"/>
              <w:textAlignment w:val="baseline"/>
            </w:pPr>
            <w:r>
              <w:rPr>
                <w:sz w:val="20"/>
                <w:szCs w:val="20"/>
              </w:rPr>
              <w:t>___________________________________</w:t>
            </w:r>
          </w:p>
        </w:tc>
        <w:tc>
          <w:tcPr>
            <w:tcW w:w="5341" w:type="dxa"/>
            <w:shd w:val="clear" w:color="auto" w:fill="auto"/>
          </w:tcPr>
          <w:p w14:paraId="356830AE" w14:textId="77777777" w:rsidR="00B83307" w:rsidRDefault="00456F34">
            <w:pPr>
              <w:pStyle w:val="aff"/>
              <w:suppressLineNumbers/>
              <w:ind w:firstLine="0"/>
              <w:jc w:val="left"/>
              <w:textAlignment w:val="baseline"/>
              <w:rPr>
                <w:rFonts w:eastAsia="Arial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Arial" w:cs="Times New Roman"/>
                <w:sz w:val="20"/>
                <w:szCs w:val="20"/>
                <w:lang w:val="en-US"/>
              </w:rPr>
              <w:t>Директор</w:t>
            </w:r>
            <w:proofErr w:type="spellEnd"/>
            <w:r>
              <w:rPr>
                <w:rFonts w:eastAsia="Arial" w:cs="Times New Roman"/>
                <w:sz w:val="20"/>
                <w:szCs w:val="20"/>
                <w:lang w:val="en-US"/>
              </w:rPr>
              <w:t xml:space="preserve"> ООО «</w:t>
            </w:r>
            <w:proofErr w:type="spellStart"/>
            <w:r>
              <w:rPr>
                <w:rFonts w:eastAsia="Arial" w:cs="Times New Roman"/>
                <w:sz w:val="20"/>
                <w:szCs w:val="20"/>
                <w:lang w:val="en-US"/>
              </w:rPr>
              <w:t>Медсервис</w:t>
            </w:r>
            <w:proofErr w:type="spellEnd"/>
            <w:r>
              <w:rPr>
                <w:rFonts w:eastAsia="Arial" w:cs="Times New Roman"/>
                <w:sz w:val="20"/>
                <w:szCs w:val="20"/>
                <w:lang w:val="en-US"/>
              </w:rPr>
              <w:t>»</w:t>
            </w:r>
          </w:p>
        </w:tc>
      </w:tr>
      <w:tr w:rsidR="00B83307" w14:paraId="4A3DF498" w14:textId="77777777">
        <w:trPr>
          <w:trHeight w:val="247"/>
        </w:trPr>
        <w:tc>
          <w:tcPr>
            <w:tcW w:w="5210" w:type="dxa"/>
            <w:shd w:val="clear" w:color="auto" w:fill="auto"/>
          </w:tcPr>
          <w:p w14:paraId="699E8D64" w14:textId="33FFAAEA" w:rsidR="00B83307" w:rsidRDefault="00456F34" w:rsidP="006764E3">
            <w:pPr>
              <w:pStyle w:val="aff"/>
              <w:ind w:firstLine="0"/>
              <w:jc w:val="left"/>
              <w:textAlignment w:val="baseline"/>
            </w:pPr>
            <w:r>
              <w:rPr>
                <w:rStyle w:val="10"/>
                <w:b/>
              </w:rPr>
              <w:t>________________</w:t>
            </w:r>
            <w:r w:rsidR="006764E3">
              <w:rPr>
                <w:rStyle w:val="10"/>
                <w:b/>
                <w:sz w:val="20"/>
                <w:szCs w:val="20"/>
              </w:rPr>
              <w:t>___________</w:t>
            </w:r>
          </w:p>
        </w:tc>
        <w:tc>
          <w:tcPr>
            <w:tcW w:w="5341" w:type="dxa"/>
            <w:shd w:val="clear" w:color="auto" w:fill="auto"/>
          </w:tcPr>
          <w:p w14:paraId="02A3353C" w14:textId="01EDCD2F" w:rsidR="00B83307" w:rsidRPr="00F70C7A" w:rsidRDefault="00456F34">
            <w:pPr>
              <w:pStyle w:val="aff"/>
              <w:ind w:firstLine="0"/>
              <w:jc w:val="left"/>
              <w:textAlignment w:val="baseline"/>
            </w:pPr>
            <w:r>
              <w:rPr>
                <w:rStyle w:val="10"/>
                <w:rFonts w:cs="Times New Roman"/>
                <w:b/>
                <w:sz w:val="20"/>
                <w:szCs w:val="20"/>
                <w:lang w:val="en-US"/>
              </w:rPr>
              <w:t>_________________</w:t>
            </w:r>
            <w:r>
              <w:rPr>
                <w:rStyle w:val="10"/>
                <w:rFonts w:cs="Times New Roman"/>
                <w:b/>
                <w:sz w:val="20"/>
                <w:szCs w:val="20"/>
              </w:rPr>
              <w:t xml:space="preserve"> </w:t>
            </w:r>
            <w:r w:rsidR="00F70C7A">
              <w:rPr>
                <w:rStyle w:val="10"/>
                <w:rFonts w:eastAsia="Arial" w:cs="Times New Roman"/>
                <w:b/>
                <w:sz w:val="20"/>
                <w:szCs w:val="20"/>
              </w:rPr>
              <w:t>Пахомчик Т.В.</w:t>
            </w:r>
          </w:p>
        </w:tc>
      </w:tr>
      <w:tr w:rsidR="00B83307" w14:paraId="100BD58E" w14:textId="77777777">
        <w:trPr>
          <w:trHeight w:val="394"/>
        </w:trPr>
        <w:tc>
          <w:tcPr>
            <w:tcW w:w="5210" w:type="dxa"/>
            <w:shd w:val="clear" w:color="auto" w:fill="auto"/>
          </w:tcPr>
          <w:p w14:paraId="45DD5518" w14:textId="4A9D1D55" w:rsidR="00B83307" w:rsidRDefault="00456F34" w:rsidP="006764E3">
            <w:pPr>
              <w:pStyle w:val="Address"/>
              <w:suppressLineNumbers/>
              <w:spacing w:after="0" w:line="240" w:lineRule="auto"/>
            </w:pPr>
            <w:r>
              <w:rPr>
                <w:b/>
                <w:sz w:val="20"/>
              </w:rPr>
              <w:t>Дата подписания «</w:t>
            </w:r>
            <w:r w:rsidR="006764E3">
              <w:rPr>
                <w:b/>
                <w:sz w:val="20"/>
              </w:rPr>
              <w:t>___</w:t>
            </w:r>
            <w:r>
              <w:rPr>
                <w:b/>
                <w:sz w:val="20"/>
              </w:rPr>
              <w:t xml:space="preserve">» </w:t>
            </w:r>
            <w:r w:rsidR="006764E3">
              <w:rPr>
                <w:b/>
                <w:sz w:val="20"/>
              </w:rPr>
              <w:t>__________</w:t>
            </w:r>
            <w:r>
              <w:rPr>
                <w:b/>
                <w:sz w:val="20"/>
              </w:rPr>
              <w:t xml:space="preserve"> 20</w:t>
            </w:r>
            <w:r w:rsidR="006764E3">
              <w:rPr>
                <w:b/>
                <w:sz w:val="20"/>
              </w:rPr>
              <w:t>__</w:t>
            </w:r>
            <w:r>
              <w:rPr>
                <w:b/>
                <w:sz w:val="20"/>
              </w:rPr>
              <w:t xml:space="preserve"> г.</w:t>
            </w:r>
          </w:p>
        </w:tc>
        <w:tc>
          <w:tcPr>
            <w:tcW w:w="5341" w:type="dxa"/>
            <w:shd w:val="clear" w:color="auto" w:fill="auto"/>
          </w:tcPr>
          <w:p w14:paraId="57165D72" w14:textId="1A2AF93A" w:rsidR="00B83307" w:rsidRDefault="00456F34" w:rsidP="006764E3">
            <w:pPr>
              <w:pStyle w:val="Address"/>
              <w:suppressLineNumbers/>
              <w:spacing w:after="0" w:line="240" w:lineRule="auto"/>
            </w:pPr>
            <w:r>
              <w:rPr>
                <w:b/>
                <w:sz w:val="20"/>
              </w:rPr>
              <w:t>Дата подписания «</w:t>
            </w:r>
            <w:r w:rsidR="006764E3">
              <w:rPr>
                <w:b/>
                <w:sz w:val="20"/>
              </w:rPr>
              <w:t>___</w:t>
            </w:r>
            <w:r>
              <w:rPr>
                <w:b/>
                <w:sz w:val="20"/>
              </w:rPr>
              <w:t xml:space="preserve">» </w:t>
            </w:r>
            <w:r w:rsidR="006764E3">
              <w:rPr>
                <w:b/>
                <w:sz w:val="20"/>
              </w:rPr>
              <w:t>___________</w:t>
            </w:r>
            <w:r>
              <w:rPr>
                <w:b/>
                <w:sz w:val="20"/>
              </w:rPr>
              <w:t xml:space="preserve"> 20</w:t>
            </w:r>
            <w:r w:rsidR="006764E3">
              <w:rPr>
                <w:b/>
                <w:sz w:val="20"/>
              </w:rPr>
              <w:t>__</w:t>
            </w:r>
            <w:r>
              <w:rPr>
                <w:b/>
                <w:sz w:val="20"/>
              </w:rPr>
              <w:t xml:space="preserve"> г.</w:t>
            </w:r>
          </w:p>
        </w:tc>
      </w:tr>
      <w:tr w:rsidR="00B83307" w14:paraId="417C1C27" w14:textId="77777777">
        <w:trPr>
          <w:trHeight w:val="273"/>
        </w:trPr>
        <w:tc>
          <w:tcPr>
            <w:tcW w:w="5210" w:type="dxa"/>
            <w:shd w:val="clear" w:color="auto" w:fill="auto"/>
          </w:tcPr>
          <w:p w14:paraId="310C54B8" w14:textId="77777777" w:rsidR="00B83307" w:rsidRDefault="00456F34">
            <w:pPr>
              <w:pStyle w:val="Address"/>
              <w:suppressLineNumbers/>
              <w:spacing w:after="0" w:line="240" w:lineRule="auto"/>
            </w:pPr>
            <w:r>
              <w:rPr>
                <w:rStyle w:val="af2"/>
                <w:sz w:val="20"/>
                <w:szCs w:val="20"/>
              </w:rPr>
              <w:t>М.П.</w:t>
            </w:r>
          </w:p>
        </w:tc>
        <w:tc>
          <w:tcPr>
            <w:tcW w:w="5341" w:type="dxa"/>
            <w:shd w:val="clear" w:color="auto" w:fill="auto"/>
          </w:tcPr>
          <w:p w14:paraId="411AF029" w14:textId="77777777" w:rsidR="00B83307" w:rsidRDefault="00456F34">
            <w:pPr>
              <w:pStyle w:val="Address"/>
              <w:suppressLineNumbers/>
              <w:spacing w:after="0" w:line="240" w:lineRule="auto"/>
            </w:pPr>
            <w:r>
              <w:rPr>
                <w:rStyle w:val="af2"/>
                <w:sz w:val="20"/>
                <w:szCs w:val="20"/>
              </w:rPr>
              <w:t>М.П.</w:t>
            </w:r>
          </w:p>
        </w:tc>
      </w:tr>
    </w:tbl>
    <w:p w14:paraId="5150D40A" w14:textId="77777777" w:rsidR="00B83307" w:rsidRDefault="00B83307">
      <w:pPr>
        <w:pStyle w:val="12"/>
        <w:tabs>
          <w:tab w:val="left" w:pos="360"/>
        </w:tabs>
        <w:spacing w:line="240" w:lineRule="auto"/>
        <w:jc w:val="both"/>
      </w:pPr>
    </w:p>
    <w:sectPr w:rsidR="00B83307">
      <w:footerReference w:type="default" r:id="rId7"/>
      <w:pgSz w:w="11906" w:h="16838"/>
      <w:pgMar w:top="426" w:right="720" w:bottom="365" w:left="720" w:header="0" w:footer="3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A38D8" w14:textId="77777777" w:rsidR="000A7CBC" w:rsidRDefault="000A7CBC">
      <w:pPr>
        <w:spacing w:after="0" w:line="240" w:lineRule="auto"/>
      </w:pPr>
      <w:r>
        <w:separator/>
      </w:r>
    </w:p>
  </w:endnote>
  <w:endnote w:type="continuationSeparator" w:id="0">
    <w:p w14:paraId="3ED95CD7" w14:textId="77777777" w:rsidR="000A7CBC" w:rsidRDefault="000A7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67878" w14:textId="1991E552" w:rsidR="00950972" w:rsidRPr="0011771C" w:rsidRDefault="00950972" w:rsidP="00950972">
    <w:pPr>
      <w:tabs>
        <w:tab w:val="left" w:pos="284"/>
      </w:tabs>
      <w:autoSpaceDE w:val="0"/>
      <w:rPr>
        <w:rFonts w:ascii="Times New Roman" w:hAnsi="Times New Roman"/>
      </w:rPr>
    </w:pPr>
    <w:bookmarkStart w:id="1" w:name="_Hlk72156507"/>
    <w:bookmarkStart w:id="2" w:name="_Hlk72157965"/>
    <w:bookmarkStart w:id="3" w:name="_Hlk72157966"/>
    <w:r w:rsidRPr="0011771C">
      <w:rPr>
        <w:rFonts w:ascii="Times New Roman" w:hAnsi="Times New Roman"/>
        <w:b/>
      </w:rPr>
      <w:t>Оператор_____________________________              Абонент________________________________</w:t>
    </w:r>
  </w:p>
  <w:bookmarkEnd w:id="1"/>
  <w:bookmarkEnd w:id="2"/>
  <w:bookmarkEnd w:id="3"/>
  <w:p w14:paraId="1AAFD0E4" w14:textId="0644D451" w:rsidR="00950972" w:rsidRDefault="00950972">
    <w:pPr>
      <w:pStyle w:val="afe"/>
    </w:pPr>
  </w:p>
  <w:p w14:paraId="0035785C" w14:textId="77777777" w:rsidR="00B83307" w:rsidRDefault="00B83307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56534" w14:textId="77777777" w:rsidR="000A7CBC" w:rsidRDefault="000A7CBC">
      <w:pPr>
        <w:spacing w:after="0" w:line="240" w:lineRule="auto"/>
      </w:pPr>
      <w:r>
        <w:separator/>
      </w:r>
    </w:p>
  </w:footnote>
  <w:footnote w:type="continuationSeparator" w:id="0">
    <w:p w14:paraId="3083BA90" w14:textId="77777777" w:rsidR="000A7CBC" w:rsidRDefault="000A7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D3A5E"/>
    <w:multiLevelType w:val="multilevel"/>
    <w:tmpl w:val="DC869A4A"/>
    <w:lvl w:ilvl="0">
      <w:start w:val="3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07"/>
    <w:rsid w:val="000A7CBC"/>
    <w:rsid w:val="001B0199"/>
    <w:rsid w:val="002C6076"/>
    <w:rsid w:val="002F7712"/>
    <w:rsid w:val="00456F34"/>
    <w:rsid w:val="005B433C"/>
    <w:rsid w:val="005B6B4D"/>
    <w:rsid w:val="00624498"/>
    <w:rsid w:val="006764E3"/>
    <w:rsid w:val="006B49CB"/>
    <w:rsid w:val="00876373"/>
    <w:rsid w:val="00950972"/>
    <w:rsid w:val="009C0BE6"/>
    <w:rsid w:val="009D1CB7"/>
    <w:rsid w:val="00A320DE"/>
    <w:rsid w:val="00AD373E"/>
    <w:rsid w:val="00B83307"/>
    <w:rsid w:val="00D03626"/>
    <w:rsid w:val="00D34E5F"/>
    <w:rsid w:val="00ED756C"/>
    <w:rsid w:val="00F07C8E"/>
    <w:rsid w:val="00F70C7A"/>
    <w:rsid w:val="00FA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3D1C"/>
  <w15:docId w15:val="{779F5D3F-A629-497E-BEB3-9B622FC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2">
    <w:name w:val="heading 2"/>
    <w:basedOn w:val="a"/>
    <w:qFormat/>
    <w:pPr>
      <w:keepNext/>
      <w:spacing w:before="280" w:after="62" w:line="240" w:lineRule="auto"/>
      <w:outlineLvl w:val="1"/>
    </w:pPr>
    <w:rPr>
      <w:rFonts w:ascii="Times New Roman" w:eastAsia="Times New Roman" w:hAnsi="Times New Roman"/>
      <w:b/>
      <w:bCs/>
      <w:color w:val="000000"/>
      <w:sz w:val="36"/>
      <w:szCs w:val="36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spacing w:before="120" w:after="120"/>
      <w:outlineLvl w:val="3"/>
    </w:pPr>
    <w:rPr>
      <w:bCs/>
      <w:i/>
      <w:i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  <w:sz w:val="18"/>
      <w:szCs w:val="18"/>
    </w:rPr>
  </w:style>
  <w:style w:type="character" w:customStyle="1" w:styleId="WW8Num5z2">
    <w:name w:val="WW8Num5z2"/>
    <w:qFormat/>
    <w:rPr>
      <w:sz w:val="18"/>
      <w:szCs w:val="18"/>
    </w:rPr>
  </w:style>
  <w:style w:type="character" w:customStyle="1" w:styleId="WW8Num5z3">
    <w:name w:val="WW8Num5z3"/>
    <w:qFormat/>
    <w:rPr>
      <w:sz w:val="20"/>
    </w:rPr>
  </w:style>
  <w:style w:type="character" w:customStyle="1" w:styleId="20">
    <w:name w:val="Заголовок 2 Знак"/>
    <w:qFormat/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character" w:styleId="a5">
    <w:name w:val="annotation reference"/>
    <w:qFormat/>
    <w:rPr>
      <w:rFonts w:cs="Times New Roman"/>
      <w:sz w:val="16"/>
    </w:rPr>
  </w:style>
  <w:style w:type="character" w:customStyle="1" w:styleId="a6">
    <w:name w:val="Текст примечания Знак"/>
    <w:qFormat/>
    <w:rPr>
      <w:rFonts w:ascii="Calibri" w:eastAsia="Times New Roman" w:hAnsi="Calibri" w:cs="Times New Roman"/>
      <w:sz w:val="20"/>
      <w:szCs w:val="20"/>
    </w:rPr>
  </w:style>
  <w:style w:type="character" w:customStyle="1" w:styleId="10">
    <w:name w:val="Основной шрифт абзаца1"/>
    <w:qFormat/>
  </w:style>
  <w:style w:type="character" w:customStyle="1" w:styleId="a7">
    <w:name w:val="Основной текст Знак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Текст выноски Знак"/>
    <w:qFormat/>
    <w:rPr>
      <w:rFonts w:ascii="Tahoma" w:eastAsia="Calibri" w:hAnsi="Tahoma" w:cs="Tahoma"/>
      <w:sz w:val="16"/>
      <w:szCs w:val="16"/>
    </w:rPr>
  </w:style>
  <w:style w:type="character" w:customStyle="1" w:styleId="11">
    <w:name w:val="Заголовок 1 Знак"/>
    <w:qFormat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3">
    <w:name w:val="Пункт договора3 Знак"/>
    <w:qFormat/>
    <w:rPr>
      <w:rFonts w:ascii="Times New Roman" w:eastAsia="Arial" w:hAnsi="Times New Roman" w:cs="Times New Roman"/>
      <w:sz w:val="22"/>
      <w:szCs w:val="22"/>
      <w:lang w:bidi="ar-SA"/>
    </w:rPr>
  </w:style>
  <w:style w:type="character" w:customStyle="1" w:styleId="a9">
    <w:name w:val="Тема примечания Знак"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aa">
    <w:name w:val="Текст сноски Знак"/>
    <w:qFormat/>
    <w:rPr>
      <w:rFonts w:ascii="Calibri" w:eastAsia="Calibri" w:hAnsi="Calibri" w:cs="Times New Roman"/>
      <w:sz w:val="20"/>
      <w:szCs w:val="20"/>
    </w:rPr>
  </w:style>
  <w:style w:type="character" w:customStyle="1" w:styleId="ab">
    <w:name w:val="Символ сноски"/>
    <w:qFormat/>
    <w:rPr>
      <w:vertAlign w:val="superscript"/>
    </w:rPr>
  </w:style>
  <w:style w:type="character" w:customStyle="1" w:styleId="ac">
    <w:name w:val="Текст концевой сноски Знак"/>
    <w:qFormat/>
    <w:rPr>
      <w:rFonts w:ascii="Calibri" w:eastAsia="Calibri" w:hAnsi="Calibri" w:cs="Times New Roman"/>
      <w:sz w:val="20"/>
      <w:szCs w:val="20"/>
    </w:rPr>
  </w:style>
  <w:style w:type="character" w:customStyle="1" w:styleId="ad">
    <w:name w:val="Символ концевой сноски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e">
    <w:name w:val="Название Знак"/>
    <w:qFormat/>
    <w:rPr>
      <w:rFonts w:ascii="Arial" w:eastAsia="Times New Roman" w:hAnsi="Arial" w:cs="Times New Roman"/>
      <w:b/>
      <w:color w:val="000000"/>
      <w:kern w:val="2"/>
      <w:sz w:val="32"/>
      <w:szCs w:val="20"/>
    </w:rPr>
  </w:style>
  <w:style w:type="character" w:customStyle="1" w:styleId="af">
    <w:name w:val="Верхний колонтитул Знак"/>
    <w:qFormat/>
    <w:rPr>
      <w:rFonts w:ascii="Calibri" w:eastAsia="Calibri" w:hAnsi="Calibri" w:cs="Times New Roman"/>
    </w:rPr>
  </w:style>
  <w:style w:type="character" w:customStyle="1" w:styleId="af0">
    <w:name w:val="Нижний колонтитул Знак"/>
    <w:uiPriority w:val="99"/>
    <w:qFormat/>
    <w:rPr>
      <w:rFonts w:ascii="Calibri" w:eastAsia="Calibri" w:hAnsi="Calibri" w:cs="Times New Roman"/>
    </w:rPr>
  </w:style>
  <w:style w:type="character" w:customStyle="1" w:styleId="af1">
    <w:name w:val="Текст договора"/>
    <w:qFormat/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шрифт абзаца3"/>
    <w:qFormat/>
  </w:style>
  <w:style w:type="character" w:customStyle="1" w:styleId="af2">
    <w:name w:val="Текст договораЖ"/>
    <w:qFormat/>
    <w:rPr>
      <w:rFonts w:ascii="Times New Roman" w:hAnsi="Times New Roman" w:cs="Times New Roman"/>
      <w:b/>
      <w:sz w:val="22"/>
      <w:szCs w:val="22"/>
    </w:rPr>
  </w:style>
  <w:style w:type="character" w:customStyle="1" w:styleId="ListLabel1">
    <w:name w:val="ListLabel 1"/>
    <w:qFormat/>
    <w:rPr>
      <w:b w:val="0"/>
      <w:sz w:val="18"/>
      <w:szCs w:val="18"/>
    </w:rPr>
  </w:style>
  <w:style w:type="character" w:customStyle="1" w:styleId="ListLabel2">
    <w:name w:val="ListLabel 2"/>
    <w:qFormat/>
    <w:rPr>
      <w:b w:val="0"/>
      <w:sz w:val="18"/>
      <w:szCs w:val="18"/>
    </w:rPr>
  </w:style>
  <w:style w:type="character" w:customStyle="1" w:styleId="ListLabel3">
    <w:name w:val="ListLabel 3"/>
    <w:qFormat/>
    <w:rPr>
      <w:b w:val="0"/>
      <w:sz w:val="18"/>
      <w:szCs w:val="18"/>
    </w:rPr>
  </w:style>
  <w:style w:type="character" w:customStyle="1" w:styleId="ListLabel4">
    <w:name w:val="ListLabel 4"/>
    <w:qFormat/>
    <w:rPr>
      <w:sz w:val="18"/>
      <w:szCs w:val="18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b/>
      <w:color w:val="000000"/>
      <w:lang w:val="en-US"/>
    </w:rPr>
  </w:style>
  <w:style w:type="character" w:customStyle="1" w:styleId="ListLabel12">
    <w:name w:val="ListLabel 12"/>
    <w:qFormat/>
    <w:rPr>
      <w:b/>
      <w:color w:val="000000"/>
    </w:rPr>
  </w:style>
  <w:style w:type="character" w:customStyle="1" w:styleId="ListLabel13">
    <w:name w:val="ListLabel 13"/>
    <w:qFormat/>
    <w:rPr>
      <w:b w:val="0"/>
      <w:sz w:val="18"/>
      <w:szCs w:val="18"/>
    </w:rPr>
  </w:style>
  <w:style w:type="character" w:customStyle="1" w:styleId="ListLabel14">
    <w:name w:val="ListLabel 14"/>
    <w:qFormat/>
    <w:rPr>
      <w:b/>
      <w:color w:val="000000"/>
      <w:lang w:val="en-US"/>
    </w:rPr>
  </w:style>
  <w:style w:type="character" w:customStyle="1" w:styleId="ListLabel15">
    <w:name w:val="ListLabel 15"/>
    <w:qFormat/>
    <w:rPr>
      <w:b/>
      <w:color w:val="000000"/>
    </w:rPr>
  </w:style>
  <w:style w:type="character" w:customStyle="1" w:styleId="ListLabel16">
    <w:name w:val="ListLabel 16"/>
    <w:qFormat/>
    <w:rPr>
      <w:b w:val="0"/>
      <w:sz w:val="18"/>
      <w:szCs w:val="18"/>
    </w:rPr>
  </w:style>
  <w:style w:type="character" w:customStyle="1" w:styleId="ListLabel17">
    <w:name w:val="ListLabel 17"/>
    <w:qFormat/>
    <w:rPr>
      <w:b/>
      <w:color w:val="000000"/>
      <w:lang w:val="en-US"/>
    </w:rPr>
  </w:style>
  <w:style w:type="character" w:customStyle="1" w:styleId="ListLabel18">
    <w:name w:val="ListLabel 18"/>
    <w:qFormat/>
    <w:rPr>
      <w:b/>
      <w:color w:val="000000"/>
    </w:rPr>
  </w:style>
  <w:style w:type="character" w:customStyle="1" w:styleId="ListLabel19">
    <w:name w:val="ListLabel 19"/>
    <w:qFormat/>
    <w:rPr>
      <w:b w:val="0"/>
      <w:sz w:val="18"/>
      <w:szCs w:val="18"/>
    </w:rPr>
  </w:style>
  <w:style w:type="character" w:customStyle="1" w:styleId="ListLabel20">
    <w:name w:val="ListLabel 20"/>
    <w:qFormat/>
    <w:rPr>
      <w:b/>
      <w:color w:val="000000"/>
      <w:lang w:val="en-US"/>
    </w:rPr>
  </w:style>
  <w:style w:type="character" w:customStyle="1" w:styleId="ListLabel21">
    <w:name w:val="ListLabel 21"/>
    <w:qFormat/>
    <w:rPr>
      <w:b/>
      <w:color w:val="000000"/>
    </w:rPr>
  </w:style>
  <w:style w:type="character" w:customStyle="1" w:styleId="ListLabel22">
    <w:name w:val="ListLabel 22"/>
    <w:qFormat/>
    <w:rPr>
      <w:b w:val="0"/>
      <w:sz w:val="18"/>
      <w:szCs w:val="18"/>
    </w:rPr>
  </w:style>
  <w:style w:type="character" w:customStyle="1" w:styleId="ListLabel23">
    <w:name w:val="ListLabel 23"/>
    <w:qFormat/>
    <w:rPr>
      <w:b/>
      <w:color w:val="000000"/>
      <w:lang w:val="en-US"/>
    </w:rPr>
  </w:style>
  <w:style w:type="character" w:customStyle="1" w:styleId="ListLabel24">
    <w:name w:val="ListLabel 24"/>
    <w:qFormat/>
    <w:rPr>
      <w:b/>
      <w:color w:val="000000"/>
    </w:rPr>
  </w:style>
  <w:style w:type="character" w:customStyle="1" w:styleId="ListLabel25">
    <w:name w:val="ListLabel 25"/>
    <w:qFormat/>
    <w:rPr>
      <w:b w:val="0"/>
      <w:sz w:val="18"/>
      <w:szCs w:val="18"/>
    </w:rPr>
  </w:style>
  <w:style w:type="character" w:customStyle="1" w:styleId="ListLabel26">
    <w:name w:val="ListLabel 26"/>
    <w:qFormat/>
    <w:rPr>
      <w:b/>
      <w:color w:val="000000"/>
      <w:lang w:val="en-US"/>
    </w:rPr>
  </w:style>
  <w:style w:type="character" w:customStyle="1" w:styleId="ListLabel27">
    <w:name w:val="ListLabel 27"/>
    <w:qFormat/>
    <w:rPr>
      <w:b/>
      <w:color w:val="000000"/>
    </w:rPr>
  </w:style>
  <w:style w:type="paragraph" w:styleId="a0">
    <w:name w:val="Title"/>
    <w:basedOn w:val="a"/>
    <w:next w:val="a1"/>
    <w:qFormat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color w:val="000000"/>
      <w:kern w:val="2"/>
      <w:sz w:val="32"/>
      <w:szCs w:val="20"/>
    </w:rPr>
  </w:style>
  <w:style w:type="paragraph" w:styleId="a1">
    <w:name w:val="Body Text"/>
    <w:basedOn w:val="a"/>
    <w:pPr>
      <w:widowControl w:val="0"/>
      <w:jc w:val="both"/>
    </w:pPr>
    <w:rPr>
      <w:rFonts w:ascii="Liberation Serif" w:eastAsia="NSimSun" w:hAnsi="Liberation Serif" w:cs="Mangal"/>
      <w:sz w:val="24"/>
      <w:szCs w:val="24"/>
      <w:lang w:bidi="hi-IN"/>
    </w:rPr>
  </w:style>
  <w:style w:type="paragraph" w:styleId="af3">
    <w:name w:val="List"/>
    <w:basedOn w:val="a1"/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12">
    <w:name w:val="Обычный1"/>
    <w:qFormat/>
    <w:pPr>
      <w:suppressAutoHyphens/>
      <w:spacing w:line="100" w:lineRule="atLeast"/>
      <w:textAlignment w:val="baseline"/>
    </w:pPr>
    <w:rPr>
      <w:rFonts w:ascii="Times New Roman" w:eastAsia="Calibri" w:hAnsi="Times New Roman" w:cs="Times New Roman"/>
      <w:sz w:val="20"/>
      <w:szCs w:val="20"/>
      <w:lang w:bidi="ar-SA"/>
    </w:rPr>
  </w:style>
  <w:style w:type="paragraph" w:styleId="af6">
    <w:name w:val="annotation text"/>
    <w:basedOn w:val="a"/>
    <w:qFormat/>
    <w:pPr>
      <w:spacing w:line="240" w:lineRule="auto"/>
    </w:pPr>
    <w:rPr>
      <w:rFonts w:eastAsia="Times New Roman"/>
      <w:sz w:val="20"/>
      <w:szCs w:val="20"/>
    </w:rPr>
  </w:style>
  <w:style w:type="paragraph" w:customStyle="1" w:styleId="21">
    <w:name w:val="Абзац списка2"/>
    <w:basedOn w:val="a"/>
    <w:uiPriority w:val="99"/>
    <w:qFormat/>
    <w:pPr>
      <w:ind w:left="720"/>
      <w:contextualSpacing/>
    </w:pPr>
    <w:rPr>
      <w:rFonts w:eastAsia="Times New Roman"/>
    </w:rPr>
  </w:style>
  <w:style w:type="paragraph" w:styleId="af7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31">
    <w:name w:val="Пункт договора3"/>
    <w:qFormat/>
    <w:pPr>
      <w:suppressAutoHyphens/>
      <w:jc w:val="both"/>
      <w:outlineLvl w:val="2"/>
    </w:pPr>
    <w:rPr>
      <w:rFonts w:ascii="Times New Roman" w:eastAsia="Arial" w:hAnsi="Times New Roman" w:cs="Times New Roman"/>
      <w:sz w:val="22"/>
      <w:szCs w:val="22"/>
      <w:lang w:bidi="ar-SA"/>
    </w:rPr>
  </w:style>
  <w:style w:type="paragraph" w:customStyle="1" w:styleId="22">
    <w:name w:val="Пункт договора2"/>
    <w:qFormat/>
    <w:pPr>
      <w:suppressAutoHyphens/>
      <w:jc w:val="both"/>
      <w:outlineLvl w:val="1"/>
    </w:pPr>
    <w:rPr>
      <w:rFonts w:ascii="Times New Roman" w:eastAsia="Arial" w:hAnsi="Times New Roman" w:cs="Times New Roman"/>
      <w:sz w:val="22"/>
      <w:szCs w:val="22"/>
      <w:lang w:bidi="ar-SA"/>
    </w:rPr>
  </w:style>
  <w:style w:type="paragraph" w:styleId="af8">
    <w:name w:val="annotation subject"/>
    <w:basedOn w:val="af6"/>
    <w:qFormat/>
    <w:rPr>
      <w:rFonts w:eastAsia="Calibri"/>
      <w:b/>
      <w:bCs/>
    </w:rPr>
  </w:style>
  <w:style w:type="paragraph" w:styleId="af9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afa">
    <w:name w:val="endnote text"/>
    <w:basedOn w:val="a"/>
    <w:pPr>
      <w:spacing w:after="0" w:line="240" w:lineRule="auto"/>
    </w:pPr>
    <w:rPr>
      <w:sz w:val="20"/>
      <w:szCs w:val="20"/>
    </w:rPr>
  </w:style>
  <w:style w:type="paragraph" w:styleId="afb">
    <w:name w:val="List Paragraph"/>
    <w:basedOn w:val="a"/>
    <w:qFormat/>
    <w:pPr>
      <w:ind w:left="720"/>
      <w:contextualSpacing/>
    </w:pPr>
  </w:style>
  <w:style w:type="paragraph" w:styleId="afc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styleId="afd">
    <w:name w:val="header"/>
    <w:basedOn w:val="a"/>
    <w:pPr>
      <w:spacing w:after="0" w:line="240" w:lineRule="auto"/>
    </w:pPr>
    <w:rPr>
      <w:sz w:val="20"/>
      <w:szCs w:val="20"/>
    </w:rPr>
  </w:style>
  <w:style w:type="paragraph" w:styleId="afe">
    <w:name w:val="footer"/>
    <w:basedOn w:val="a"/>
    <w:uiPriority w:val="99"/>
    <w:pPr>
      <w:spacing w:after="0" w:line="240" w:lineRule="auto"/>
    </w:pPr>
    <w:rPr>
      <w:sz w:val="20"/>
      <w:szCs w:val="20"/>
    </w:rPr>
  </w:style>
  <w:style w:type="paragraph" w:customStyle="1" w:styleId="23">
    <w:name w:val="Обычный2"/>
    <w:qFormat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ddress">
    <w:name w:val="Address"/>
    <w:qFormat/>
    <w:pPr>
      <w:suppressAutoHyphens/>
      <w:spacing w:after="60" w:line="280" w:lineRule="exact"/>
    </w:pPr>
    <w:rPr>
      <w:rFonts w:ascii="Times New Roman" w:eastAsia="Arial" w:hAnsi="Times New Roman" w:cs="Times New Roman"/>
      <w:szCs w:val="20"/>
      <w:lang w:bidi="ar-SA"/>
    </w:rPr>
  </w:style>
  <w:style w:type="paragraph" w:customStyle="1" w:styleId="aff">
    <w:name w:val="Стороны договора"/>
    <w:qFormat/>
    <w:pPr>
      <w:widowControl w:val="0"/>
      <w:suppressAutoHyphens/>
      <w:ind w:firstLine="567"/>
      <w:jc w:val="both"/>
    </w:pPr>
    <w:rPr>
      <w:rFonts w:ascii="Times New Roman" w:eastAsia="SimSun;宋体" w:hAnsi="Times New Roman" w:cs="Tahoma"/>
      <w:sz w:val="22"/>
      <w:szCs w:val="22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2"/>
      <w:lang w:val="de-DE" w:eastAsia="ja-JP" w:bidi="fa-IR"/>
    </w:rPr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aff2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table" w:styleId="aff3">
    <w:name w:val="Table Grid"/>
    <w:basedOn w:val="a3"/>
    <w:uiPriority w:val="39"/>
    <w:rsid w:val="0087637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</dc:creator>
  <cp:lastModifiedBy>Ямлиханова Елена Николаевна</cp:lastModifiedBy>
  <cp:revision>6</cp:revision>
  <cp:lastPrinted>2022-09-27T04:25:00Z</cp:lastPrinted>
  <dcterms:created xsi:type="dcterms:W3CDTF">2022-09-27T11:32:00Z</dcterms:created>
  <dcterms:modified xsi:type="dcterms:W3CDTF">2023-02-06T03:23:00Z</dcterms:modified>
  <dc:language>ru-RU</dc:language>
</cp:coreProperties>
</file>